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15AF" w14:textId="77777777" w:rsidR="000A4F3E" w:rsidRPr="006A4947" w:rsidRDefault="000A4F3E" w:rsidP="000A4F3E">
      <w:pPr>
        <w:spacing w:before="120" w:after="120"/>
        <w:jc w:val="center"/>
        <w:rPr>
          <w:rFonts w:ascii="Times New Roman" w:hAnsi="Times New Roman"/>
          <w:b/>
          <w:iCs/>
          <w:sz w:val="24"/>
          <w:szCs w:val="24"/>
          <w:lang w:val="en-US"/>
        </w:rPr>
      </w:pPr>
      <w:r w:rsidRPr="006A4947">
        <w:rPr>
          <w:rFonts w:ascii="Times New Roman" w:hAnsi="Times New Roman"/>
          <w:b/>
          <w:iCs/>
          <w:sz w:val="24"/>
          <w:szCs w:val="24"/>
          <w:lang w:val="en-US"/>
        </w:rPr>
        <w:t xml:space="preserve">Serbia Accelerating Innovation and Growth Entrepreneurship Project </w:t>
      </w:r>
    </w:p>
    <w:p w14:paraId="4E99B324" w14:textId="77777777" w:rsidR="000A4F3E" w:rsidRPr="006A4947" w:rsidRDefault="000A4F3E" w:rsidP="000A4F3E">
      <w:pPr>
        <w:spacing w:before="120" w:after="120"/>
        <w:jc w:val="center"/>
        <w:rPr>
          <w:rFonts w:ascii="Times New Roman" w:hAnsi="Times New Roman"/>
          <w:b/>
          <w:bCs/>
          <w:iCs/>
          <w:sz w:val="24"/>
          <w:szCs w:val="24"/>
          <w:lang w:val="en-US"/>
        </w:rPr>
      </w:pPr>
      <w:r w:rsidRPr="006A4947">
        <w:rPr>
          <w:rFonts w:ascii="Times New Roman" w:hAnsi="Times New Roman"/>
          <w:b/>
          <w:bCs/>
          <w:iCs/>
          <w:sz w:val="24"/>
          <w:szCs w:val="24"/>
          <w:lang w:val="en-US"/>
        </w:rPr>
        <w:t>Terms of Reference</w:t>
      </w:r>
    </w:p>
    <w:p w14:paraId="2B504300" w14:textId="06700F43" w:rsidR="00C76A2F" w:rsidRPr="006A4947" w:rsidRDefault="00F24EFF" w:rsidP="00C76A2F">
      <w:pPr>
        <w:spacing w:before="120" w:after="120"/>
        <w:jc w:val="center"/>
        <w:rPr>
          <w:rFonts w:ascii="Times New Roman" w:hAnsi="Times New Roman"/>
          <w:b/>
          <w:iCs/>
          <w:sz w:val="24"/>
          <w:szCs w:val="24"/>
        </w:rPr>
      </w:pPr>
      <w:r w:rsidRPr="006A4947">
        <w:rPr>
          <w:rFonts w:ascii="Times New Roman" w:hAnsi="Times New Roman"/>
          <w:b/>
          <w:iCs/>
          <w:sz w:val="24"/>
          <w:szCs w:val="24"/>
        </w:rPr>
        <w:t xml:space="preserve">Technology Transfer </w:t>
      </w:r>
      <w:r w:rsidR="00FD4BAD" w:rsidRPr="006A4947">
        <w:rPr>
          <w:rFonts w:ascii="Times New Roman" w:hAnsi="Times New Roman"/>
          <w:b/>
          <w:iCs/>
          <w:sz w:val="24"/>
          <w:szCs w:val="24"/>
        </w:rPr>
        <w:t>Manager</w:t>
      </w:r>
      <w:r w:rsidR="009C6302" w:rsidRPr="006A4947">
        <w:rPr>
          <w:rFonts w:ascii="Times New Roman" w:hAnsi="Times New Roman"/>
          <w:b/>
          <w:iCs/>
          <w:sz w:val="24"/>
          <w:szCs w:val="24"/>
        </w:rPr>
        <w:t xml:space="preserve"> </w:t>
      </w:r>
      <w:r w:rsidR="00C76A2F" w:rsidRPr="006A4947">
        <w:rPr>
          <w:rFonts w:ascii="Times New Roman" w:hAnsi="Times New Roman"/>
          <w:b/>
          <w:iCs/>
          <w:sz w:val="24"/>
          <w:szCs w:val="24"/>
        </w:rPr>
        <w:br/>
      </w:r>
      <w:r w:rsidR="00B02751" w:rsidRPr="006A4947">
        <w:rPr>
          <w:rFonts w:ascii="Times New Roman" w:hAnsi="Times New Roman"/>
          <w:b/>
          <w:iCs/>
          <w:sz w:val="24"/>
          <w:szCs w:val="24"/>
        </w:rPr>
        <w:t>Ref. SER-SAIGE-IC-CS-22-28</w:t>
      </w:r>
    </w:p>
    <w:p w14:paraId="647143B3" w14:textId="77777777" w:rsidR="00124886" w:rsidRPr="006A4947" w:rsidRDefault="00124886" w:rsidP="000A4F3E">
      <w:pPr>
        <w:spacing w:before="120" w:after="120"/>
        <w:jc w:val="center"/>
        <w:rPr>
          <w:rFonts w:ascii="Times New Roman" w:hAnsi="Times New Roman"/>
          <w:b/>
          <w:iCs/>
          <w:sz w:val="24"/>
          <w:szCs w:val="24"/>
        </w:rPr>
      </w:pPr>
    </w:p>
    <w:p w14:paraId="676D3E39" w14:textId="77777777" w:rsidR="00F24EFF" w:rsidRPr="006A4947" w:rsidRDefault="00FD55CE" w:rsidP="000A4F3E">
      <w:pPr>
        <w:numPr>
          <w:ilvl w:val="0"/>
          <w:numId w:val="11"/>
        </w:numPr>
        <w:spacing w:before="120" w:after="120"/>
        <w:jc w:val="both"/>
        <w:rPr>
          <w:rFonts w:ascii="Times New Roman" w:hAnsi="Times New Roman"/>
          <w:b/>
          <w:sz w:val="24"/>
          <w:szCs w:val="24"/>
        </w:rPr>
      </w:pPr>
      <w:r w:rsidRPr="006A4947">
        <w:rPr>
          <w:rFonts w:ascii="Times New Roman" w:hAnsi="Times New Roman"/>
          <w:b/>
          <w:sz w:val="24"/>
          <w:szCs w:val="24"/>
        </w:rPr>
        <w:t>B</w:t>
      </w:r>
      <w:r w:rsidR="00F24EFF" w:rsidRPr="006A4947">
        <w:rPr>
          <w:rFonts w:ascii="Times New Roman" w:hAnsi="Times New Roman"/>
          <w:b/>
          <w:sz w:val="24"/>
          <w:szCs w:val="24"/>
        </w:rPr>
        <w:t>ackground</w:t>
      </w:r>
      <w:r w:rsidR="00F807B1" w:rsidRPr="006A4947">
        <w:rPr>
          <w:rFonts w:ascii="Times New Roman" w:hAnsi="Times New Roman"/>
          <w:b/>
          <w:sz w:val="24"/>
          <w:szCs w:val="24"/>
        </w:rPr>
        <w:t xml:space="preserve"> information</w:t>
      </w:r>
    </w:p>
    <w:p w14:paraId="64F8F1F6" w14:textId="77777777" w:rsidR="000A4F3E" w:rsidRPr="006A4947" w:rsidRDefault="000A4F3E" w:rsidP="000A4F3E">
      <w:pPr>
        <w:tabs>
          <w:tab w:val="left" w:pos="810"/>
        </w:tabs>
        <w:spacing w:before="120" w:after="120"/>
        <w:jc w:val="both"/>
        <w:rPr>
          <w:rFonts w:ascii="Times New Roman" w:hAnsi="Times New Roman"/>
          <w:sz w:val="24"/>
          <w:szCs w:val="24"/>
          <w:lang w:val="en-US"/>
        </w:rPr>
      </w:pPr>
      <w:r w:rsidRPr="006A4947">
        <w:rPr>
          <w:rFonts w:ascii="Times New Roman" w:hAnsi="Times New Roman"/>
          <w:sz w:val="24"/>
          <w:szCs w:val="24"/>
          <w:lang w:val="en-US"/>
        </w:rPr>
        <w:t xml:space="preserve">Serbia has received a loan from the World Bank Group for the </w:t>
      </w:r>
      <w:r w:rsidRPr="006A4947">
        <w:rPr>
          <w:rFonts w:ascii="Times New Roman" w:hAnsi="Times New Roman"/>
          <w:b/>
          <w:sz w:val="24"/>
          <w:szCs w:val="24"/>
          <w:lang w:val="en-US"/>
        </w:rPr>
        <w:t>Serbia Accelerating Innovation and Growth Entrepreneurship (SAIGE) Project</w:t>
      </w:r>
      <w:r w:rsidRPr="006A4947">
        <w:rPr>
          <w:rFonts w:ascii="Times New Roman" w:hAnsi="Times New Roman"/>
          <w:sz w:val="24"/>
          <w:szCs w:val="24"/>
          <w:vertAlign w:val="superscript"/>
          <w:lang w:val="en-US"/>
        </w:rPr>
        <w:footnoteReference w:id="1"/>
      </w:r>
      <w:r w:rsidRPr="006A4947">
        <w:rPr>
          <w:rFonts w:ascii="Times New Roman" w:hAnsi="Times New Roman"/>
          <w:sz w:val="24"/>
          <w:szCs w:val="24"/>
          <w:lang w:val="en-US"/>
        </w:rPr>
        <w:t xml:space="preserve"> (Project) to support the strengthening of the Serbian Innovation and Entrepreneurship ecosystem. The main objective of the Project is to improve (i) the relevance and excellence of scientific research; and (ii) innovative entrepreneurship and access to finance for enterprise growth, as a way of contributing to Serbia’s growth and competitiveness. The European Union Instrument for Pre-accession Assistance (IPA-II) is also providing complimentary financing support for the SAIGE Project. The Project includes the following three components:</w:t>
      </w:r>
    </w:p>
    <w:p w14:paraId="3D6761BA" w14:textId="77777777" w:rsidR="000A4F3E" w:rsidRPr="006A4947" w:rsidRDefault="000A4F3E" w:rsidP="000A4F3E">
      <w:pPr>
        <w:tabs>
          <w:tab w:val="left" w:pos="810"/>
        </w:tabs>
        <w:spacing w:before="120" w:after="120"/>
        <w:ind w:left="720"/>
        <w:contextualSpacing/>
        <w:jc w:val="both"/>
        <w:rPr>
          <w:rFonts w:ascii="Times New Roman" w:hAnsi="Times New Roman"/>
          <w:sz w:val="24"/>
          <w:szCs w:val="24"/>
          <w:lang w:val="en-US"/>
        </w:rPr>
      </w:pPr>
      <w:r w:rsidRPr="006A4947">
        <w:rPr>
          <w:rFonts w:ascii="Times New Roman" w:hAnsi="Times New Roman"/>
          <w:sz w:val="24"/>
          <w:szCs w:val="24"/>
          <w:lang w:val="en-US"/>
        </w:rPr>
        <w:t>Component 1: Research Sector Reforms</w:t>
      </w:r>
    </w:p>
    <w:p w14:paraId="421D03F9" w14:textId="77777777" w:rsidR="000A4F3E" w:rsidRPr="006A4947" w:rsidRDefault="000A4F3E" w:rsidP="000A4F3E">
      <w:pPr>
        <w:tabs>
          <w:tab w:val="left" w:pos="810"/>
        </w:tabs>
        <w:spacing w:before="120" w:after="120"/>
        <w:ind w:left="720"/>
        <w:contextualSpacing/>
        <w:jc w:val="both"/>
        <w:rPr>
          <w:rFonts w:ascii="Times New Roman" w:hAnsi="Times New Roman"/>
          <w:sz w:val="24"/>
          <w:szCs w:val="24"/>
          <w:lang w:val="en-US"/>
        </w:rPr>
      </w:pPr>
      <w:r w:rsidRPr="006A4947">
        <w:rPr>
          <w:rFonts w:ascii="Times New Roman" w:hAnsi="Times New Roman"/>
          <w:sz w:val="24"/>
          <w:szCs w:val="24"/>
          <w:lang w:val="en-US"/>
        </w:rPr>
        <w:t xml:space="preserve">Component 2: Enterprise Acceleration </w:t>
      </w:r>
    </w:p>
    <w:p w14:paraId="6E2E3468" w14:textId="77777777" w:rsidR="000A4F3E" w:rsidRPr="006A4947" w:rsidRDefault="000A4F3E" w:rsidP="000A4F3E">
      <w:pPr>
        <w:tabs>
          <w:tab w:val="left" w:pos="810"/>
        </w:tabs>
        <w:spacing w:before="120" w:after="120"/>
        <w:ind w:left="720"/>
        <w:jc w:val="both"/>
        <w:rPr>
          <w:rFonts w:ascii="Times New Roman" w:hAnsi="Times New Roman"/>
          <w:sz w:val="24"/>
          <w:szCs w:val="24"/>
          <w:lang w:val="en-US"/>
        </w:rPr>
      </w:pPr>
      <w:r w:rsidRPr="006A4947">
        <w:rPr>
          <w:rFonts w:ascii="Times New Roman" w:hAnsi="Times New Roman"/>
          <w:sz w:val="24"/>
          <w:szCs w:val="24"/>
          <w:lang w:val="en-US"/>
        </w:rPr>
        <w:t>Component 3: Project Implementation, Monitoring, Capacity Building.</w:t>
      </w:r>
    </w:p>
    <w:p w14:paraId="7D9D6886" w14:textId="77777777" w:rsidR="008070CE" w:rsidRPr="006A4947" w:rsidRDefault="000A4F3E" w:rsidP="00CA28A6">
      <w:pPr>
        <w:tabs>
          <w:tab w:val="left" w:pos="810"/>
        </w:tabs>
        <w:spacing w:before="120" w:after="120"/>
        <w:jc w:val="both"/>
        <w:rPr>
          <w:rFonts w:ascii="Times New Roman" w:hAnsi="Times New Roman"/>
          <w:sz w:val="24"/>
          <w:szCs w:val="24"/>
          <w:lang w:val="en-US"/>
        </w:rPr>
      </w:pPr>
      <w:r w:rsidRPr="006A4947">
        <w:rPr>
          <w:rFonts w:ascii="Times New Roman" w:hAnsi="Times New Roman"/>
          <w:sz w:val="24"/>
          <w:szCs w:val="24"/>
          <w:lang w:val="en-US"/>
        </w:rPr>
        <w:t>The Ministry of Education, Science and Technological Development (MoESTD) is responsible for the overall Project coordination and implementation, as well as execution of Component 1.2 RDI Reforms. Implementation of the Project is carried out by the Project Implementation Unit (PIU) team at the MoESTD comprising of PIU Project Manager, and technical and administrative staff.</w:t>
      </w:r>
    </w:p>
    <w:p w14:paraId="1ABFC881" w14:textId="77777777" w:rsidR="00F24EFF" w:rsidRPr="006A4947" w:rsidRDefault="00F24EFF" w:rsidP="00CA28A6">
      <w:pPr>
        <w:numPr>
          <w:ilvl w:val="0"/>
          <w:numId w:val="11"/>
        </w:numPr>
        <w:spacing w:before="240" w:after="120"/>
        <w:ind w:left="714" w:hanging="357"/>
        <w:jc w:val="both"/>
        <w:rPr>
          <w:rFonts w:ascii="Times New Roman" w:hAnsi="Times New Roman"/>
          <w:b/>
          <w:sz w:val="24"/>
          <w:szCs w:val="24"/>
        </w:rPr>
      </w:pPr>
      <w:r w:rsidRPr="006A4947">
        <w:rPr>
          <w:rFonts w:ascii="Times New Roman" w:hAnsi="Times New Roman"/>
          <w:b/>
          <w:sz w:val="24"/>
          <w:szCs w:val="24"/>
        </w:rPr>
        <w:t>Objective of the Assignment</w:t>
      </w:r>
    </w:p>
    <w:p w14:paraId="4A7BBF06" w14:textId="3BA47510" w:rsidR="00CA28A6" w:rsidRPr="006A4947" w:rsidRDefault="00CA28A6" w:rsidP="000A4F3E">
      <w:pPr>
        <w:spacing w:before="120" w:after="120"/>
        <w:jc w:val="both"/>
        <w:rPr>
          <w:rFonts w:ascii="Times New Roman" w:hAnsi="Times New Roman"/>
          <w:sz w:val="24"/>
          <w:szCs w:val="24"/>
        </w:rPr>
      </w:pPr>
      <w:r w:rsidRPr="006A4947">
        <w:rPr>
          <w:rFonts w:ascii="Times New Roman" w:hAnsi="Times New Roman"/>
          <w:sz w:val="24"/>
          <w:szCs w:val="24"/>
          <w:lang w:val="en-US"/>
        </w:rPr>
        <w:t xml:space="preserve">In December 2021 </w:t>
      </w:r>
      <w:proofErr w:type="spellStart"/>
      <w:r w:rsidRPr="006A4947">
        <w:rPr>
          <w:rFonts w:ascii="Times New Roman" w:hAnsi="Times New Roman"/>
          <w:sz w:val="24"/>
          <w:szCs w:val="24"/>
          <w:lang w:val="en-US"/>
        </w:rPr>
        <w:t>MoESTD</w:t>
      </w:r>
      <w:proofErr w:type="spellEnd"/>
      <w:r w:rsidRPr="006A4947">
        <w:rPr>
          <w:rFonts w:ascii="Times New Roman" w:hAnsi="Times New Roman"/>
          <w:sz w:val="24"/>
          <w:szCs w:val="24"/>
          <w:lang w:val="en-US"/>
        </w:rPr>
        <w:t xml:space="preserve"> has </w:t>
      </w:r>
      <w:r w:rsidR="00C47BA3" w:rsidRPr="006A4947">
        <w:rPr>
          <w:rFonts w:ascii="Times New Roman" w:hAnsi="Times New Roman"/>
          <w:sz w:val="24"/>
          <w:szCs w:val="24"/>
          <w:lang w:val="en-US"/>
        </w:rPr>
        <w:t xml:space="preserve">signed an </w:t>
      </w:r>
      <w:r w:rsidRPr="006A4947">
        <w:rPr>
          <w:rFonts w:ascii="Times New Roman" w:hAnsi="Times New Roman"/>
          <w:sz w:val="24"/>
          <w:szCs w:val="24"/>
          <w:lang w:val="en-US"/>
        </w:rPr>
        <w:t xml:space="preserve">MoU with </w:t>
      </w:r>
      <w:r w:rsidR="00C76A2F" w:rsidRPr="006A4947">
        <w:rPr>
          <w:rFonts w:ascii="Times New Roman" w:hAnsi="Times New Roman"/>
          <w:sz w:val="24"/>
          <w:szCs w:val="24"/>
          <w:lang w:val="en-US"/>
        </w:rPr>
        <w:t xml:space="preserve">the six RDIs, including </w:t>
      </w:r>
      <w:r w:rsidRPr="006A4947">
        <w:rPr>
          <w:rFonts w:ascii="Times New Roman" w:hAnsi="Times New Roman"/>
          <w:sz w:val="24"/>
          <w:szCs w:val="24"/>
          <w:lang w:val="en-US"/>
        </w:rPr>
        <w:t>the Institute of Molecular Genetics and Genetic Engineering (IMMGE) defining the roadmap for transformation in line with the</w:t>
      </w:r>
      <w:r w:rsidR="00C76A2F" w:rsidRPr="006A4947">
        <w:rPr>
          <w:rFonts w:ascii="Times New Roman" w:hAnsi="Times New Roman"/>
          <w:sz w:val="24"/>
          <w:szCs w:val="24"/>
          <w:lang w:val="en-US"/>
        </w:rPr>
        <w:t>ir</w:t>
      </w:r>
      <w:r w:rsidRPr="006A4947">
        <w:rPr>
          <w:rFonts w:ascii="Times New Roman" w:hAnsi="Times New Roman"/>
          <w:sz w:val="24"/>
          <w:szCs w:val="24"/>
          <w:lang w:val="en-US"/>
        </w:rPr>
        <w:t xml:space="preserve"> Transformation </w:t>
      </w:r>
      <w:r w:rsidR="00C47BA3" w:rsidRPr="006A4947">
        <w:rPr>
          <w:rFonts w:ascii="Times New Roman" w:hAnsi="Times New Roman"/>
          <w:sz w:val="24"/>
          <w:szCs w:val="24"/>
          <w:lang w:val="en-US"/>
        </w:rPr>
        <w:t>P</w:t>
      </w:r>
      <w:r w:rsidRPr="006A4947">
        <w:rPr>
          <w:rFonts w:ascii="Times New Roman" w:hAnsi="Times New Roman"/>
          <w:sz w:val="24"/>
          <w:szCs w:val="24"/>
          <w:lang w:val="en-US"/>
        </w:rPr>
        <w:t>lan</w:t>
      </w:r>
      <w:r w:rsidR="00C76A2F" w:rsidRPr="006A4947">
        <w:rPr>
          <w:rFonts w:ascii="Times New Roman" w:hAnsi="Times New Roman"/>
          <w:sz w:val="24"/>
          <w:szCs w:val="24"/>
          <w:lang w:val="en-US"/>
        </w:rPr>
        <w:t>s</w:t>
      </w:r>
      <w:r w:rsidRPr="006A4947">
        <w:rPr>
          <w:rFonts w:ascii="Times New Roman" w:hAnsi="Times New Roman"/>
          <w:sz w:val="24"/>
          <w:szCs w:val="24"/>
          <w:lang w:val="en-US"/>
        </w:rPr>
        <w:t xml:space="preserve">. </w:t>
      </w:r>
      <w:r w:rsidRPr="006A4947">
        <w:rPr>
          <w:rFonts w:ascii="Times New Roman" w:hAnsi="Times New Roman"/>
          <w:sz w:val="24"/>
          <w:szCs w:val="24"/>
        </w:rPr>
        <w:t xml:space="preserve">The MoESTD supports, under the SAIGE Project, transformation of the IMGGE into a Regional Centre of </w:t>
      </w:r>
      <w:r w:rsidR="00C47BA3" w:rsidRPr="006A4947">
        <w:rPr>
          <w:rFonts w:ascii="Times New Roman" w:hAnsi="Times New Roman"/>
          <w:sz w:val="24"/>
          <w:szCs w:val="24"/>
        </w:rPr>
        <w:t>E</w:t>
      </w:r>
      <w:r w:rsidRPr="006A4947">
        <w:rPr>
          <w:rFonts w:ascii="Times New Roman" w:hAnsi="Times New Roman"/>
          <w:sz w:val="24"/>
          <w:szCs w:val="24"/>
        </w:rPr>
        <w:t>xcellence, increasing its relevance and impact in Serbia, and becoming an active member of the European research and innovation ecosystem. By implementing this plan, IMGGE need</w:t>
      </w:r>
      <w:r w:rsidR="00C47BA3" w:rsidRPr="006A4947">
        <w:rPr>
          <w:rFonts w:ascii="Times New Roman" w:hAnsi="Times New Roman"/>
          <w:sz w:val="24"/>
          <w:szCs w:val="24"/>
        </w:rPr>
        <w:t>s</w:t>
      </w:r>
      <w:r w:rsidRPr="006A4947">
        <w:rPr>
          <w:rFonts w:ascii="Times New Roman" w:hAnsi="Times New Roman"/>
          <w:sz w:val="24"/>
          <w:szCs w:val="24"/>
        </w:rPr>
        <w:t xml:space="preserve"> to (a) adopt best in class R&amp;D and innovation management practices, (b) raise diverse and high-quality R&amp;D and innovation funding from national and EU sources, and (c) identify and invest in the development of high value strategic S&amp;T targets and related initiatives that create substantial economic outcomes and social impact.</w:t>
      </w:r>
    </w:p>
    <w:p w14:paraId="085C31EF" w14:textId="389E3DBA" w:rsidR="00F24EFF" w:rsidRPr="006A4947" w:rsidRDefault="00703596" w:rsidP="000A4F3E">
      <w:pPr>
        <w:spacing w:before="120" w:after="120"/>
        <w:jc w:val="both"/>
        <w:rPr>
          <w:rFonts w:ascii="Times New Roman" w:hAnsi="Times New Roman"/>
          <w:sz w:val="24"/>
          <w:szCs w:val="24"/>
        </w:rPr>
      </w:pPr>
      <w:r w:rsidRPr="006A4947">
        <w:rPr>
          <w:rFonts w:ascii="Times New Roman" w:hAnsi="Times New Roman"/>
          <w:sz w:val="24"/>
          <w:szCs w:val="24"/>
        </w:rPr>
        <w:t xml:space="preserve">One of the main objectives of the IMGGE transformation process is to improve its inhouse capacities for technology transfer. </w:t>
      </w:r>
      <w:r w:rsidR="00CA28A6" w:rsidRPr="006A4947">
        <w:rPr>
          <w:rFonts w:ascii="Times New Roman" w:hAnsi="Times New Roman"/>
          <w:sz w:val="24"/>
          <w:szCs w:val="24"/>
          <w:lang w:val="en-US"/>
        </w:rPr>
        <w:t xml:space="preserve">PIU SAIGE is now looking for consultant as a </w:t>
      </w:r>
      <w:r w:rsidR="00CA28A6" w:rsidRPr="006A4947">
        <w:rPr>
          <w:rFonts w:ascii="Times New Roman" w:hAnsi="Times New Roman"/>
          <w:sz w:val="24"/>
          <w:szCs w:val="24"/>
        </w:rPr>
        <w:t xml:space="preserve">full-time Technology Transfer Manager (TT Manager) to </w:t>
      </w:r>
      <w:r w:rsidR="00C835A0" w:rsidRPr="006A4947">
        <w:rPr>
          <w:rFonts w:ascii="Times New Roman" w:hAnsi="Times New Roman"/>
          <w:sz w:val="24"/>
          <w:szCs w:val="24"/>
        </w:rPr>
        <w:t xml:space="preserve">coordinate </w:t>
      </w:r>
      <w:r w:rsidR="00CA28A6" w:rsidRPr="006A4947">
        <w:rPr>
          <w:rFonts w:ascii="Times New Roman" w:hAnsi="Times New Roman"/>
          <w:sz w:val="24"/>
          <w:szCs w:val="24"/>
        </w:rPr>
        <w:t>a</w:t>
      </w:r>
      <w:r w:rsidR="00C835A0" w:rsidRPr="006A4947">
        <w:rPr>
          <w:rFonts w:ascii="Times New Roman" w:hAnsi="Times New Roman"/>
          <w:sz w:val="24"/>
          <w:szCs w:val="24"/>
        </w:rPr>
        <w:t xml:space="preserve"> set-up and </w:t>
      </w:r>
      <w:r w:rsidR="008C2DB5" w:rsidRPr="006A4947">
        <w:rPr>
          <w:rFonts w:ascii="Times New Roman" w:hAnsi="Times New Roman"/>
          <w:sz w:val="24"/>
          <w:szCs w:val="24"/>
        </w:rPr>
        <w:t>implementation</w:t>
      </w:r>
      <w:r w:rsidR="00C835A0" w:rsidRPr="006A4947">
        <w:rPr>
          <w:rFonts w:ascii="Times New Roman" w:hAnsi="Times New Roman"/>
          <w:sz w:val="24"/>
          <w:szCs w:val="24"/>
        </w:rPr>
        <w:t xml:space="preserve"> </w:t>
      </w:r>
      <w:r w:rsidR="00F24EFF" w:rsidRPr="006A4947">
        <w:rPr>
          <w:rFonts w:ascii="Times New Roman" w:hAnsi="Times New Roman"/>
          <w:sz w:val="24"/>
          <w:szCs w:val="24"/>
        </w:rPr>
        <w:t xml:space="preserve">of </w:t>
      </w:r>
      <w:r w:rsidR="00C76A2F" w:rsidRPr="006A4947">
        <w:rPr>
          <w:rFonts w:ascii="Times New Roman" w:hAnsi="Times New Roman"/>
          <w:sz w:val="24"/>
          <w:szCs w:val="24"/>
        </w:rPr>
        <w:t>IMGGE</w:t>
      </w:r>
      <w:r w:rsidR="00F24EFF" w:rsidRPr="006A4947">
        <w:rPr>
          <w:rFonts w:ascii="Times New Roman" w:hAnsi="Times New Roman"/>
          <w:sz w:val="24"/>
          <w:szCs w:val="24"/>
        </w:rPr>
        <w:t xml:space="preserve"> </w:t>
      </w:r>
      <w:r w:rsidR="00EF1321" w:rsidRPr="006A4947">
        <w:rPr>
          <w:rFonts w:ascii="Times New Roman" w:hAnsi="Times New Roman"/>
          <w:sz w:val="24"/>
          <w:szCs w:val="24"/>
        </w:rPr>
        <w:t>T</w:t>
      </w:r>
      <w:r w:rsidR="00F24EFF" w:rsidRPr="006A4947">
        <w:rPr>
          <w:rFonts w:ascii="Times New Roman" w:hAnsi="Times New Roman"/>
          <w:sz w:val="24"/>
          <w:szCs w:val="24"/>
        </w:rPr>
        <w:t xml:space="preserve">echnology </w:t>
      </w:r>
      <w:r w:rsidR="00EF1321" w:rsidRPr="006A4947">
        <w:rPr>
          <w:rFonts w:ascii="Times New Roman" w:hAnsi="Times New Roman"/>
          <w:sz w:val="24"/>
          <w:szCs w:val="24"/>
        </w:rPr>
        <w:t>T</w:t>
      </w:r>
      <w:r w:rsidR="00F24EFF" w:rsidRPr="006A4947">
        <w:rPr>
          <w:rFonts w:ascii="Times New Roman" w:hAnsi="Times New Roman"/>
          <w:sz w:val="24"/>
          <w:szCs w:val="24"/>
        </w:rPr>
        <w:t xml:space="preserve">ransfer </w:t>
      </w:r>
      <w:r w:rsidR="00EF1321" w:rsidRPr="006A4947">
        <w:rPr>
          <w:rFonts w:ascii="Times New Roman" w:hAnsi="Times New Roman"/>
          <w:sz w:val="24"/>
          <w:szCs w:val="24"/>
        </w:rPr>
        <w:t>Sector (hereinafter: TTS)</w:t>
      </w:r>
      <w:r w:rsidR="00F24EFF" w:rsidRPr="006A4947">
        <w:rPr>
          <w:rFonts w:ascii="Times New Roman" w:hAnsi="Times New Roman"/>
          <w:sz w:val="24"/>
          <w:szCs w:val="24"/>
        </w:rPr>
        <w:t xml:space="preserve">, as well as screening, evaluation, </w:t>
      </w:r>
      <w:r w:rsidR="00F24EFF" w:rsidRPr="006A4947">
        <w:rPr>
          <w:rFonts w:ascii="Times New Roman" w:hAnsi="Times New Roman"/>
          <w:sz w:val="24"/>
          <w:szCs w:val="24"/>
        </w:rPr>
        <w:lastRenderedPageBreak/>
        <w:t xml:space="preserve">business development, sales and commercialization of identified innovations and/or projects in future </w:t>
      </w:r>
      <w:r w:rsidR="00EF1321" w:rsidRPr="006A4947">
        <w:rPr>
          <w:rFonts w:ascii="Times New Roman" w:hAnsi="Times New Roman"/>
          <w:sz w:val="24"/>
          <w:szCs w:val="24"/>
        </w:rPr>
        <w:t>IMGGE</w:t>
      </w:r>
      <w:r w:rsidR="00F24EFF" w:rsidRPr="006A4947">
        <w:rPr>
          <w:rFonts w:ascii="Times New Roman" w:hAnsi="Times New Roman"/>
          <w:sz w:val="24"/>
          <w:szCs w:val="24"/>
        </w:rPr>
        <w:t xml:space="preserve"> portfolio</w:t>
      </w:r>
      <w:r w:rsidR="00C76A2F" w:rsidRPr="006A4947">
        <w:rPr>
          <w:rFonts w:ascii="Times New Roman" w:hAnsi="Times New Roman"/>
          <w:sz w:val="24"/>
          <w:szCs w:val="24"/>
        </w:rPr>
        <w:t>, and support other RDIs in Technology Transfer issues, as required</w:t>
      </w:r>
      <w:r w:rsidR="00F24EFF" w:rsidRPr="006A4947">
        <w:rPr>
          <w:rFonts w:ascii="Times New Roman" w:hAnsi="Times New Roman"/>
          <w:sz w:val="24"/>
          <w:szCs w:val="24"/>
        </w:rPr>
        <w:t xml:space="preserve">. Consulting service includes selection and management of experts, communication with public institutions and contacts with </w:t>
      </w:r>
      <w:r w:rsidRPr="006A4947">
        <w:rPr>
          <w:rFonts w:ascii="Times New Roman" w:hAnsi="Times New Roman"/>
          <w:sz w:val="24"/>
          <w:szCs w:val="24"/>
        </w:rPr>
        <w:t xml:space="preserve">other </w:t>
      </w:r>
      <w:r w:rsidR="00F24EFF" w:rsidRPr="006A4947">
        <w:rPr>
          <w:rFonts w:ascii="Times New Roman" w:hAnsi="Times New Roman"/>
          <w:sz w:val="24"/>
          <w:szCs w:val="24"/>
        </w:rPr>
        <w:t>relevant institutions or companies with interest in exploitation of innovations and/or projects.</w:t>
      </w:r>
      <w:r w:rsidR="00CA28A6" w:rsidRPr="006A4947">
        <w:rPr>
          <w:rFonts w:ascii="Times New Roman" w:hAnsi="Times New Roman"/>
          <w:sz w:val="24"/>
          <w:szCs w:val="24"/>
        </w:rPr>
        <w:t xml:space="preserve"> </w:t>
      </w:r>
      <w:r w:rsidR="00F24EFF" w:rsidRPr="006A4947">
        <w:rPr>
          <w:rFonts w:ascii="Times New Roman" w:hAnsi="Times New Roman"/>
          <w:sz w:val="24"/>
          <w:szCs w:val="24"/>
        </w:rPr>
        <w:t xml:space="preserve">TT </w:t>
      </w:r>
      <w:r w:rsidR="00FD4BAD" w:rsidRPr="006A4947">
        <w:rPr>
          <w:rFonts w:ascii="Times New Roman" w:hAnsi="Times New Roman"/>
          <w:sz w:val="24"/>
          <w:szCs w:val="24"/>
        </w:rPr>
        <w:t>Manager</w:t>
      </w:r>
      <w:r w:rsidR="00F24EFF" w:rsidRPr="006A4947">
        <w:rPr>
          <w:rFonts w:ascii="Times New Roman" w:hAnsi="Times New Roman"/>
          <w:sz w:val="24"/>
          <w:szCs w:val="24"/>
        </w:rPr>
        <w:t xml:space="preserve"> shall also provide an effective interface with the </w:t>
      </w:r>
      <w:r w:rsidRPr="006A4947">
        <w:rPr>
          <w:rFonts w:ascii="Times New Roman" w:hAnsi="Times New Roman"/>
          <w:sz w:val="24"/>
          <w:szCs w:val="24"/>
        </w:rPr>
        <w:t>MoESTD,</w:t>
      </w:r>
      <w:r w:rsidR="00F24EFF" w:rsidRPr="006A4947">
        <w:rPr>
          <w:rFonts w:ascii="Times New Roman" w:hAnsi="Times New Roman"/>
          <w:sz w:val="24"/>
          <w:szCs w:val="24"/>
        </w:rPr>
        <w:t xml:space="preserve"> World Bank and EU delegation. </w:t>
      </w:r>
    </w:p>
    <w:p w14:paraId="53F44EC0" w14:textId="77777777" w:rsidR="00F24EFF" w:rsidRPr="006A4947" w:rsidRDefault="00F24EFF" w:rsidP="00CA28A6">
      <w:pPr>
        <w:numPr>
          <w:ilvl w:val="0"/>
          <w:numId w:val="11"/>
        </w:numPr>
        <w:spacing w:before="240" w:after="120"/>
        <w:ind w:left="714" w:hanging="357"/>
        <w:jc w:val="both"/>
        <w:rPr>
          <w:rFonts w:ascii="Times New Roman" w:hAnsi="Times New Roman"/>
          <w:b/>
          <w:sz w:val="24"/>
          <w:szCs w:val="24"/>
        </w:rPr>
      </w:pPr>
      <w:r w:rsidRPr="006A4947">
        <w:rPr>
          <w:rFonts w:ascii="Times New Roman" w:hAnsi="Times New Roman"/>
          <w:b/>
          <w:sz w:val="24"/>
          <w:szCs w:val="24"/>
        </w:rPr>
        <w:t xml:space="preserve">Scope of Work </w:t>
      </w:r>
    </w:p>
    <w:p w14:paraId="5E7E0D0A" w14:textId="0DFEC9CE" w:rsidR="00F24EFF" w:rsidRPr="006A4947" w:rsidRDefault="00F24EFF" w:rsidP="000A4F3E">
      <w:pPr>
        <w:spacing w:before="120" w:after="120"/>
        <w:jc w:val="both"/>
        <w:rPr>
          <w:rFonts w:ascii="Times New Roman" w:hAnsi="Times New Roman"/>
          <w:sz w:val="24"/>
          <w:szCs w:val="24"/>
        </w:rPr>
      </w:pPr>
      <w:r w:rsidRPr="006A4947">
        <w:rPr>
          <w:rFonts w:ascii="Times New Roman" w:hAnsi="Times New Roman"/>
          <w:sz w:val="24"/>
          <w:szCs w:val="24"/>
        </w:rPr>
        <w:t xml:space="preserve">TT </w:t>
      </w:r>
      <w:r w:rsidR="00FD4BAD" w:rsidRPr="006A4947">
        <w:rPr>
          <w:rFonts w:ascii="Times New Roman" w:hAnsi="Times New Roman"/>
          <w:sz w:val="24"/>
          <w:szCs w:val="24"/>
        </w:rPr>
        <w:t>Manager</w:t>
      </w:r>
      <w:r w:rsidRPr="006A4947">
        <w:rPr>
          <w:rFonts w:ascii="Times New Roman" w:hAnsi="Times New Roman"/>
          <w:sz w:val="24"/>
          <w:szCs w:val="24"/>
        </w:rPr>
        <w:t xml:space="preserve"> </w:t>
      </w:r>
      <w:r w:rsidR="00594BEA" w:rsidRPr="006A4947">
        <w:rPr>
          <w:rFonts w:ascii="Times New Roman" w:hAnsi="Times New Roman"/>
          <w:sz w:val="24"/>
          <w:szCs w:val="24"/>
        </w:rPr>
        <w:t xml:space="preserve">is </w:t>
      </w:r>
      <w:r w:rsidRPr="006A4947">
        <w:rPr>
          <w:rFonts w:ascii="Times New Roman" w:hAnsi="Times New Roman"/>
          <w:sz w:val="24"/>
          <w:szCs w:val="24"/>
        </w:rPr>
        <w:t xml:space="preserve">responsible for operations and management of </w:t>
      </w:r>
      <w:r w:rsidR="00EF1321" w:rsidRPr="006A4947">
        <w:rPr>
          <w:rFonts w:ascii="Times New Roman" w:hAnsi="Times New Roman"/>
          <w:sz w:val="24"/>
          <w:szCs w:val="24"/>
        </w:rPr>
        <w:t>TTS</w:t>
      </w:r>
      <w:r w:rsidR="002E4B73" w:rsidRPr="006A4947">
        <w:rPr>
          <w:rFonts w:ascii="Times New Roman" w:hAnsi="Times New Roman"/>
          <w:sz w:val="24"/>
          <w:szCs w:val="24"/>
        </w:rPr>
        <w:t xml:space="preserve"> </w:t>
      </w:r>
      <w:r w:rsidR="00C57466" w:rsidRPr="006A4947">
        <w:rPr>
          <w:rFonts w:ascii="Times New Roman" w:hAnsi="Times New Roman"/>
          <w:sz w:val="24"/>
          <w:szCs w:val="24"/>
        </w:rPr>
        <w:t xml:space="preserve">working closely </w:t>
      </w:r>
      <w:r w:rsidR="00C76A2F" w:rsidRPr="006A4947">
        <w:rPr>
          <w:rFonts w:ascii="Times New Roman" w:hAnsi="Times New Roman"/>
          <w:sz w:val="24"/>
          <w:szCs w:val="24"/>
        </w:rPr>
        <w:t xml:space="preserve">mainly </w:t>
      </w:r>
      <w:r w:rsidR="009156F5" w:rsidRPr="006A4947">
        <w:rPr>
          <w:rFonts w:ascii="Times New Roman" w:hAnsi="Times New Roman"/>
          <w:sz w:val="24"/>
          <w:szCs w:val="24"/>
        </w:rPr>
        <w:t xml:space="preserve">with </w:t>
      </w:r>
      <w:r w:rsidR="00EF1321" w:rsidRPr="006A4947">
        <w:rPr>
          <w:rFonts w:ascii="Times New Roman" w:hAnsi="Times New Roman"/>
          <w:sz w:val="24"/>
          <w:szCs w:val="24"/>
        </w:rPr>
        <w:t>IMGGE</w:t>
      </w:r>
      <w:r w:rsidRPr="006A4947">
        <w:rPr>
          <w:rFonts w:ascii="Times New Roman" w:hAnsi="Times New Roman"/>
          <w:sz w:val="24"/>
          <w:szCs w:val="24"/>
        </w:rPr>
        <w:t xml:space="preserve"> management</w:t>
      </w:r>
      <w:r w:rsidR="009156F5" w:rsidRPr="006A4947">
        <w:rPr>
          <w:rFonts w:ascii="Times New Roman" w:hAnsi="Times New Roman"/>
          <w:sz w:val="24"/>
          <w:szCs w:val="24"/>
        </w:rPr>
        <w:t xml:space="preserve"> and staff, </w:t>
      </w:r>
      <w:r w:rsidR="00C76A2F" w:rsidRPr="006A4947">
        <w:rPr>
          <w:rFonts w:ascii="Times New Roman" w:hAnsi="Times New Roman"/>
          <w:sz w:val="24"/>
          <w:szCs w:val="24"/>
        </w:rPr>
        <w:t xml:space="preserve">and other RDIs as required, </w:t>
      </w:r>
      <w:r w:rsidR="009156F5" w:rsidRPr="006A4947">
        <w:rPr>
          <w:rFonts w:ascii="Times New Roman" w:hAnsi="Times New Roman"/>
          <w:sz w:val="24"/>
          <w:szCs w:val="24"/>
        </w:rPr>
        <w:t xml:space="preserve">as well as </w:t>
      </w:r>
      <w:r w:rsidR="00D1368F" w:rsidRPr="006A4947">
        <w:rPr>
          <w:rFonts w:ascii="Times New Roman" w:hAnsi="Times New Roman"/>
          <w:sz w:val="24"/>
          <w:szCs w:val="24"/>
        </w:rPr>
        <w:t>with</w:t>
      </w:r>
      <w:r w:rsidR="009156F5" w:rsidRPr="006A4947">
        <w:rPr>
          <w:rFonts w:ascii="Times New Roman" w:hAnsi="Times New Roman"/>
          <w:sz w:val="24"/>
          <w:szCs w:val="24"/>
        </w:rPr>
        <w:t xml:space="preserve"> the International Technology Transfer Consultant</w:t>
      </w:r>
      <w:r w:rsidR="00C76A2F" w:rsidRPr="006A4947">
        <w:rPr>
          <w:rFonts w:ascii="Times New Roman" w:hAnsi="Times New Roman"/>
          <w:sz w:val="24"/>
          <w:szCs w:val="24"/>
        </w:rPr>
        <w:t>s</w:t>
      </w:r>
      <w:r w:rsidRPr="006A4947">
        <w:rPr>
          <w:rFonts w:ascii="Times New Roman" w:hAnsi="Times New Roman"/>
          <w:sz w:val="24"/>
          <w:szCs w:val="24"/>
        </w:rPr>
        <w:t xml:space="preserve">. The specific functions and responsibilities of the TT </w:t>
      </w:r>
      <w:r w:rsidR="00FD4BAD" w:rsidRPr="006A4947">
        <w:rPr>
          <w:rFonts w:ascii="Times New Roman" w:hAnsi="Times New Roman"/>
          <w:sz w:val="24"/>
          <w:szCs w:val="24"/>
        </w:rPr>
        <w:t>Manager</w:t>
      </w:r>
      <w:r w:rsidRPr="006A4947">
        <w:rPr>
          <w:rFonts w:ascii="Times New Roman" w:hAnsi="Times New Roman"/>
          <w:sz w:val="24"/>
          <w:szCs w:val="24"/>
        </w:rPr>
        <w:t xml:space="preserve"> activities will include</w:t>
      </w:r>
      <w:r w:rsidR="009156F5" w:rsidRPr="006A4947">
        <w:rPr>
          <w:rFonts w:ascii="Times New Roman" w:hAnsi="Times New Roman"/>
          <w:sz w:val="24"/>
          <w:szCs w:val="24"/>
        </w:rPr>
        <w:t>,</w:t>
      </w:r>
      <w:r w:rsidRPr="006A4947">
        <w:rPr>
          <w:rFonts w:ascii="Times New Roman" w:hAnsi="Times New Roman"/>
          <w:sz w:val="24"/>
          <w:szCs w:val="24"/>
        </w:rPr>
        <w:t xml:space="preserve"> </w:t>
      </w:r>
      <w:r w:rsidRPr="006A4947">
        <w:rPr>
          <w:rFonts w:ascii="Times New Roman" w:hAnsi="Times New Roman"/>
          <w:iCs/>
          <w:sz w:val="24"/>
          <w:szCs w:val="24"/>
        </w:rPr>
        <w:t xml:space="preserve">but </w:t>
      </w:r>
      <w:r w:rsidR="00564C29" w:rsidRPr="006A4947">
        <w:rPr>
          <w:rFonts w:ascii="Times New Roman" w:hAnsi="Times New Roman"/>
          <w:iCs/>
          <w:sz w:val="24"/>
          <w:szCs w:val="24"/>
        </w:rPr>
        <w:t xml:space="preserve">not </w:t>
      </w:r>
      <w:r w:rsidRPr="006A4947">
        <w:rPr>
          <w:rFonts w:ascii="Times New Roman" w:hAnsi="Times New Roman"/>
          <w:iCs/>
          <w:sz w:val="24"/>
          <w:szCs w:val="24"/>
        </w:rPr>
        <w:t>limited to</w:t>
      </w:r>
      <w:r w:rsidR="009156F5" w:rsidRPr="006A4947">
        <w:rPr>
          <w:rFonts w:ascii="Times New Roman" w:hAnsi="Times New Roman"/>
          <w:iCs/>
          <w:sz w:val="24"/>
          <w:szCs w:val="24"/>
        </w:rPr>
        <w:t>,</w:t>
      </w:r>
      <w:r w:rsidRPr="006A4947">
        <w:rPr>
          <w:rFonts w:ascii="Times New Roman" w:hAnsi="Times New Roman"/>
          <w:sz w:val="24"/>
          <w:szCs w:val="24"/>
        </w:rPr>
        <w:t xml:space="preserve"> the following: </w:t>
      </w:r>
    </w:p>
    <w:p w14:paraId="07CB5337" w14:textId="4F7D02D0" w:rsidR="00CA28A6" w:rsidRPr="006A4947" w:rsidRDefault="00F24EFF" w:rsidP="00C71FE4">
      <w:pPr>
        <w:pStyle w:val="ListParagraph"/>
        <w:numPr>
          <w:ilvl w:val="0"/>
          <w:numId w:val="15"/>
        </w:numPr>
        <w:spacing w:before="120" w:after="120" w:line="276" w:lineRule="auto"/>
        <w:ind w:left="714" w:hanging="357"/>
        <w:contextualSpacing/>
        <w:jc w:val="both"/>
        <w:rPr>
          <w:rFonts w:eastAsia="Times New Roman"/>
        </w:rPr>
      </w:pPr>
      <w:r w:rsidRPr="006A4947">
        <w:rPr>
          <w:rFonts w:eastAsia="Times New Roman"/>
        </w:rPr>
        <w:t>Screening for portfolio of innovations/projects and building pipeline</w:t>
      </w:r>
      <w:r w:rsidR="004205AB" w:rsidRPr="006A4947">
        <w:rPr>
          <w:rFonts w:eastAsia="Times New Roman"/>
        </w:rPr>
        <w:t>, including r</w:t>
      </w:r>
      <w:r w:rsidRPr="006A4947">
        <w:rPr>
          <w:rFonts w:eastAsia="Times New Roman"/>
        </w:rPr>
        <w:t xml:space="preserve">eviewing and evaluating of initial pipeline of innovations/projects </w:t>
      </w:r>
      <w:r w:rsidR="0059039F" w:rsidRPr="006A4947">
        <w:rPr>
          <w:rFonts w:eastAsia="Times New Roman"/>
        </w:rPr>
        <w:t>and</w:t>
      </w:r>
      <w:r w:rsidRPr="006A4947">
        <w:rPr>
          <w:rFonts w:eastAsia="Times New Roman"/>
        </w:rPr>
        <w:t xml:space="preserve"> intellectual property (IP) and proposition for an exploitation plan; </w:t>
      </w:r>
    </w:p>
    <w:p w14:paraId="1E440F05" w14:textId="7718F450" w:rsidR="00F24EFF" w:rsidRPr="006A4947" w:rsidRDefault="00F24EFF" w:rsidP="00CA28A6">
      <w:pPr>
        <w:pStyle w:val="ListParagraph"/>
        <w:numPr>
          <w:ilvl w:val="0"/>
          <w:numId w:val="15"/>
        </w:numPr>
        <w:spacing w:before="120" w:after="120" w:line="276" w:lineRule="auto"/>
        <w:ind w:left="714" w:hanging="357"/>
        <w:contextualSpacing/>
        <w:jc w:val="both"/>
        <w:rPr>
          <w:rFonts w:eastAsia="Times New Roman"/>
        </w:rPr>
      </w:pPr>
      <w:r w:rsidRPr="006A4947">
        <w:t>Defining strategy for commercialization: goals, areas of excellence, targets for co-operation, etc.</w:t>
      </w:r>
      <w:r w:rsidR="004205AB" w:rsidRPr="006A4947">
        <w:t xml:space="preserve"> and </w:t>
      </w:r>
      <w:r w:rsidR="004205AB" w:rsidRPr="006A4947">
        <w:rPr>
          <w:rFonts w:eastAsia="Times New Roman"/>
        </w:rPr>
        <w:t>creating an Action plan for exploitation of the most feasible projects;</w:t>
      </w:r>
    </w:p>
    <w:p w14:paraId="20FD0384" w14:textId="101887AA" w:rsidR="00F24EFF" w:rsidRPr="006A4947" w:rsidRDefault="00F24EFF" w:rsidP="006E3258">
      <w:pPr>
        <w:pStyle w:val="ListParagraph"/>
        <w:numPr>
          <w:ilvl w:val="0"/>
          <w:numId w:val="15"/>
        </w:numPr>
        <w:spacing w:before="120" w:after="120" w:line="276" w:lineRule="auto"/>
        <w:ind w:left="714" w:hanging="357"/>
        <w:contextualSpacing/>
        <w:jc w:val="both"/>
        <w:rPr>
          <w:rFonts w:eastAsia="Times New Roman"/>
        </w:rPr>
      </w:pPr>
      <w:r w:rsidRPr="006A4947">
        <w:rPr>
          <w:rFonts w:eastAsia="Times New Roman"/>
        </w:rPr>
        <w:t xml:space="preserve">Positioning of the </w:t>
      </w:r>
      <w:r w:rsidR="00EF1321" w:rsidRPr="006A4947">
        <w:rPr>
          <w:rFonts w:eastAsia="Times New Roman"/>
        </w:rPr>
        <w:t>IMGGE</w:t>
      </w:r>
      <w:r w:rsidRPr="006A4947">
        <w:rPr>
          <w:rFonts w:eastAsia="Times New Roman"/>
        </w:rPr>
        <w:t xml:space="preserve"> innovations/projects on global, European Union and Serbian market</w:t>
      </w:r>
      <w:r w:rsidR="004205AB" w:rsidRPr="006A4947">
        <w:rPr>
          <w:rFonts w:eastAsia="Times New Roman"/>
        </w:rPr>
        <w:t>, including d</w:t>
      </w:r>
      <w:r w:rsidRPr="006A4947">
        <w:rPr>
          <w:rFonts w:eastAsia="Times New Roman"/>
        </w:rPr>
        <w:t>evelop</w:t>
      </w:r>
      <w:r w:rsidR="004205AB" w:rsidRPr="006A4947">
        <w:rPr>
          <w:rFonts w:eastAsia="Times New Roman"/>
        </w:rPr>
        <w:t>ment of</w:t>
      </w:r>
      <w:r w:rsidRPr="006A4947">
        <w:rPr>
          <w:rFonts w:eastAsia="Times New Roman"/>
        </w:rPr>
        <w:t xml:space="preserve"> go-to marketing strategy and list of organizations and companies that are found as target market, possible clients or partners;</w:t>
      </w:r>
    </w:p>
    <w:p w14:paraId="39B958B9" w14:textId="77777777" w:rsidR="00F24EFF" w:rsidRPr="006A4947" w:rsidRDefault="00D66A9B" w:rsidP="00CA28A6">
      <w:pPr>
        <w:pStyle w:val="ListParagraph"/>
        <w:numPr>
          <w:ilvl w:val="0"/>
          <w:numId w:val="15"/>
        </w:numPr>
        <w:spacing w:before="120" w:after="120" w:line="276" w:lineRule="auto"/>
        <w:ind w:left="714" w:hanging="357"/>
        <w:contextualSpacing/>
        <w:jc w:val="both"/>
        <w:rPr>
          <w:rFonts w:eastAsia="Times New Roman"/>
        </w:rPr>
      </w:pPr>
      <w:r w:rsidRPr="006A4947">
        <w:rPr>
          <w:rFonts w:eastAsia="Times New Roman"/>
        </w:rPr>
        <w:t xml:space="preserve">Analyzing and suggesting </w:t>
      </w:r>
      <w:r w:rsidR="00F24EFF" w:rsidRPr="006A4947">
        <w:rPr>
          <w:rFonts w:eastAsia="Times New Roman"/>
        </w:rPr>
        <w:t xml:space="preserve">relevant institutions, companies, possible partners, </w:t>
      </w:r>
      <w:r w:rsidR="006E7C07" w:rsidRPr="006A4947">
        <w:rPr>
          <w:rFonts w:eastAsia="Times New Roman"/>
        </w:rPr>
        <w:t>u</w:t>
      </w:r>
      <w:r w:rsidR="00F24EFF" w:rsidRPr="006A4947">
        <w:rPr>
          <w:rFonts w:eastAsia="Times New Roman"/>
        </w:rPr>
        <w:t xml:space="preserve">niversities and </w:t>
      </w:r>
      <w:r w:rsidR="006E7C07" w:rsidRPr="006A4947">
        <w:rPr>
          <w:rFonts w:eastAsia="Times New Roman"/>
        </w:rPr>
        <w:t xml:space="preserve">venture capital funds </w:t>
      </w:r>
      <w:r w:rsidR="00F24EFF" w:rsidRPr="006A4947">
        <w:rPr>
          <w:rFonts w:eastAsia="Times New Roman"/>
        </w:rPr>
        <w:t>in European Union and/or globally</w:t>
      </w:r>
      <w:r w:rsidRPr="006A4947">
        <w:rPr>
          <w:rFonts w:eastAsia="Times New Roman"/>
        </w:rPr>
        <w:t xml:space="preserve"> for partnership</w:t>
      </w:r>
      <w:r w:rsidR="00F24EFF" w:rsidRPr="006A4947">
        <w:rPr>
          <w:rFonts w:eastAsia="Times New Roman"/>
        </w:rPr>
        <w:t>;</w:t>
      </w:r>
    </w:p>
    <w:p w14:paraId="483195F9" w14:textId="64433119" w:rsidR="00074C7F" w:rsidRPr="006A4947" w:rsidRDefault="00A13807" w:rsidP="00CA28A6">
      <w:pPr>
        <w:pStyle w:val="ListParagraph"/>
        <w:numPr>
          <w:ilvl w:val="0"/>
          <w:numId w:val="15"/>
        </w:numPr>
        <w:spacing w:before="120" w:after="120" w:line="276" w:lineRule="auto"/>
        <w:ind w:left="714" w:hanging="357"/>
        <w:contextualSpacing/>
        <w:jc w:val="both"/>
        <w:rPr>
          <w:rFonts w:eastAsia="Times New Roman"/>
        </w:rPr>
      </w:pPr>
      <w:r w:rsidRPr="006A4947">
        <w:t>Support the IMGGE</w:t>
      </w:r>
      <w:r w:rsidR="00C76A2F" w:rsidRPr="006A4947">
        <w:t xml:space="preserve"> </w:t>
      </w:r>
      <w:r w:rsidRPr="006A4947">
        <w:t>in promotion and visibility of the TTS</w:t>
      </w:r>
      <w:r w:rsidRPr="006A4947">
        <w:rPr>
          <w:rFonts w:eastAsia="Times New Roman"/>
        </w:rPr>
        <w:t xml:space="preserve">, </w:t>
      </w:r>
      <w:r w:rsidR="001232D8" w:rsidRPr="006A4947">
        <w:rPr>
          <w:rFonts w:eastAsia="Times New Roman"/>
        </w:rPr>
        <w:t>with special focus on</w:t>
      </w:r>
      <w:r w:rsidRPr="006A4947">
        <w:rPr>
          <w:rFonts w:eastAsia="Times New Roman"/>
        </w:rPr>
        <w:t xml:space="preserve"> development of</w:t>
      </w:r>
      <w:r w:rsidR="00074C7F" w:rsidRPr="006A4947">
        <w:rPr>
          <w:rFonts w:eastAsia="Times New Roman"/>
        </w:rPr>
        <w:t xml:space="preserve"> negotiation strateg</w:t>
      </w:r>
      <w:r w:rsidRPr="006A4947">
        <w:rPr>
          <w:rFonts w:eastAsia="Times New Roman"/>
        </w:rPr>
        <w:t>ies</w:t>
      </w:r>
      <w:r w:rsidR="00074C7F" w:rsidRPr="006A4947">
        <w:rPr>
          <w:rFonts w:eastAsia="Times New Roman"/>
        </w:rPr>
        <w:t xml:space="preserve"> </w:t>
      </w:r>
      <w:r w:rsidRPr="006A4947">
        <w:rPr>
          <w:rFonts w:eastAsia="Times New Roman"/>
        </w:rPr>
        <w:t>for</w:t>
      </w:r>
      <w:r w:rsidR="00074C7F" w:rsidRPr="006A4947">
        <w:rPr>
          <w:rFonts w:eastAsia="Times New Roman"/>
        </w:rPr>
        <w:t xml:space="preserve"> different negotiation partners and lead</w:t>
      </w:r>
      <w:r w:rsidR="001232D8" w:rsidRPr="006A4947">
        <w:rPr>
          <w:rFonts w:eastAsia="Times New Roman"/>
        </w:rPr>
        <w:t xml:space="preserve"> of</w:t>
      </w:r>
      <w:r w:rsidR="00074C7F" w:rsidRPr="006A4947">
        <w:rPr>
          <w:rFonts w:eastAsia="Times New Roman"/>
        </w:rPr>
        <w:t xml:space="preserve"> negotiations with companies and institutions; </w:t>
      </w:r>
    </w:p>
    <w:p w14:paraId="315575D9" w14:textId="77777777" w:rsidR="00866E5D" w:rsidRPr="006A4947" w:rsidRDefault="00866E5D" w:rsidP="00866E5D">
      <w:pPr>
        <w:pStyle w:val="ListParagraph"/>
        <w:numPr>
          <w:ilvl w:val="0"/>
          <w:numId w:val="15"/>
        </w:numPr>
        <w:spacing w:before="120" w:after="120" w:line="276" w:lineRule="auto"/>
        <w:ind w:left="714" w:hanging="357"/>
        <w:contextualSpacing/>
        <w:jc w:val="both"/>
        <w:rPr>
          <w:rFonts w:eastAsia="Times New Roman"/>
        </w:rPr>
      </w:pPr>
      <w:r w:rsidRPr="006A4947">
        <w:rPr>
          <w:rFonts w:eastAsia="Times New Roman"/>
        </w:rPr>
        <w:t>Timely and accurate reporting to IMGGE management on</w:t>
      </w:r>
      <w:r w:rsidRPr="006A4947">
        <w:t xml:space="preserve"> evaluation of technical and financial possibilities to transfer and/or commercialize identified innovations/projects</w:t>
      </w:r>
      <w:r w:rsidRPr="006A4947">
        <w:rPr>
          <w:rFonts w:eastAsia="Times New Roman"/>
        </w:rPr>
        <w:t>;</w:t>
      </w:r>
    </w:p>
    <w:p w14:paraId="168D971D" w14:textId="7A16651A" w:rsidR="00F24EFF" w:rsidRPr="006A4947" w:rsidRDefault="00074C7F" w:rsidP="00CA28A6">
      <w:pPr>
        <w:pStyle w:val="ListParagraph"/>
        <w:numPr>
          <w:ilvl w:val="0"/>
          <w:numId w:val="15"/>
        </w:numPr>
        <w:spacing w:before="120" w:after="120" w:line="276" w:lineRule="auto"/>
        <w:ind w:left="714" w:hanging="357"/>
        <w:contextualSpacing/>
        <w:jc w:val="both"/>
        <w:rPr>
          <w:rFonts w:eastAsia="Times New Roman"/>
        </w:rPr>
      </w:pPr>
      <w:r w:rsidRPr="006A4947">
        <w:rPr>
          <w:rFonts w:eastAsia="Times New Roman"/>
        </w:rPr>
        <w:t xml:space="preserve">Finalizing and </w:t>
      </w:r>
      <w:r w:rsidR="00F24EFF" w:rsidRPr="006A4947">
        <w:rPr>
          <w:rFonts w:eastAsia="Times New Roman"/>
        </w:rPr>
        <w:t>implementing business plans, budgets and action plans for innovations/projects;</w:t>
      </w:r>
    </w:p>
    <w:p w14:paraId="50EAE836" w14:textId="4FC8291F" w:rsidR="00F24EFF" w:rsidRPr="006A4947" w:rsidRDefault="00F24EFF" w:rsidP="00CA28A6">
      <w:pPr>
        <w:pStyle w:val="ListParagraph"/>
        <w:numPr>
          <w:ilvl w:val="0"/>
          <w:numId w:val="15"/>
        </w:numPr>
        <w:spacing w:before="120" w:after="120" w:line="276" w:lineRule="auto"/>
        <w:ind w:left="714" w:hanging="357"/>
        <w:contextualSpacing/>
        <w:jc w:val="both"/>
        <w:rPr>
          <w:rFonts w:eastAsia="Times New Roman"/>
        </w:rPr>
      </w:pPr>
      <w:r w:rsidRPr="006A4947">
        <w:rPr>
          <w:rFonts w:eastAsia="Times New Roman"/>
        </w:rPr>
        <w:t xml:space="preserve">Monitoring performance of </w:t>
      </w:r>
      <w:r w:rsidR="001C7216" w:rsidRPr="006A4947">
        <w:rPr>
          <w:rFonts w:eastAsia="Times New Roman"/>
        </w:rPr>
        <w:t>IMGGE innovation strategy implementation and budget,</w:t>
      </w:r>
      <w:r w:rsidRPr="006A4947">
        <w:rPr>
          <w:rFonts w:eastAsia="Times New Roman"/>
        </w:rPr>
        <w:t xml:space="preserve"> and taking necessary actions </w:t>
      </w:r>
      <w:r w:rsidR="00074C7F" w:rsidRPr="006A4947">
        <w:rPr>
          <w:rFonts w:eastAsia="Times New Roman"/>
        </w:rPr>
        <w:t>when needed</w:t>
      </w:r>
      <w:r w:rsidRPr="006A4947">
        <w:rPr>
          <w:rFonts w:eastAsia="Times New Roman"/>
        </w:rPr>
        <w:t>;</w:t>
      </w:r>
    </w:p>
    <w:p w14:paraId="3789F214" w14:textId="2DE11783" w:rsidR="006E7C07" w:rsidRPr="006A4947" w:rsidRDefault="007A3265" w:rsidP="005857AB">
      <w:pPr>
        <w:pStyle w:val="ListParagraph"/>
        <w:numPr>
          <w:ilvl w:val="0"/>
          <w:numId w:val="15"/>
        </w:numPr>
        <w:spacing w:before="120" w:after="120" w:line="276" w:lineRule="auto"/>
        <w:ind w:left="714" w:hanging="357"/>
        <w:contextualSpacing/>
        <w:jc w:val="both"/>
        <w:rPr>
          <w:rFonts w:eastAsia="Times New Roman"/>
        </w:rPr>
      </w:pPr>
      <w:r w:rsidRPr="006A4947">
        <w:rPr>
          <w:color w:val="000000"/>
        </w:rPr>
        <w:t xml:space="preserve">Participating </w:t>
      </w:r>
      <w:r w:rsidR="00866E5D" w:rsidRPr="006A4947">
        <w:rPr>
          <w:color w:val="000000"/>
        </w:rPr>
        <w:t xml:space="preserve">in capacity building of TTS, including selection of staff, </w:t>
      </w:r>
      <w:r w:rsidRPr="006A4947">
        <w:rPr>
          <w:color w:val="000000"/>
        </w:rPr>
        <w:t>develop</w:t>
      </w:r>
      <w:r w:rsidR="00866E5D" w:rsidRPr="006A4947">
        <w:rPr>
          <w:color w:val="000000"/>
        </w:rPr>
        <w:t xml:space="preserve">ment/upgrade </w:t>
      </w:r>
      <w:r w:rsidRPr="006A4947">
        <w:rPr>
          <w:color w:val="000000"/>
        </w:rPr>
        <w:t>and implementation of relevant procedures</w:t>
      </w:r>
      <w:r w:rsidR="005857AB" w:rsidRPr="006A4947">
        <w:rPr>
          <w:color w:val="000000"/>
        </w:rPr>
        <w:t>, c</w:t>
      </w:r>
      <w:r w:rsidR="005857AB" w:rsidRPr="006A4947">
        <w:t>oordination, d</w:t>
      </w:r>
      <w:r w:rsidR="005857AB" w:rsidRPr="006A4947">
        <w:rPr>
          <w:rFonts w:eastAsia="Times New Roman"/>
        </w:rPr>
        <w:t xml:space="preserve">evelopment and organization of relevant training plan on learn-by-doing basis, </w:t>
      </w:r>
      <w:r w:rsidR="005857AB" w:rsidRPr="006A4947">
        <w:rPr>
          <w:color w:val="000000"/>
        </w:rPr>
        <w:t xml:space="preserve">and </w:t>
      </w:r>
      <w:r w:rsidR="005857AB" w:rsidRPr="006A4947">
        <w:t>advising</w:t>
      </w:r>
      <w:r w:rsidR="00F24EFF" w:rsidRPr="006A4947">
        <w:t xml:space="preserve"> on all strategic and operating issues for TT</w:t>
      </w:r>
      <w:r w:rsidR="009139E5" w:rsidRPr="006A4947">
        <w:t>S</w:t>
      </w:r>
      <w:r w:rsidR="00F24EFF" w:rsidRPr="006A4947">
        <w:t>;</w:t>
      </w:r>
      <w:r w:rsidR="005857AB" w:rsidRPr="006A4947">
        <w:t xml:space="preserve"> </w:t>
      </w:r>
    </w:p>
    <w:p w14:paraId="644E6173" w14:textId="3E1DF570" w:rsidR="00422A2D" w:rsidRPr="006A4947" w:rsidRDefault="00F24EFF" w:rsidP="00C76A2F">
      <w:pPr>
        <w:pStyle w:val="ListParagraph"/>
        <w:numPr>
          <w:ilvl w:val="0"/>
          <w:numId w:val="15"/>
        </w:numPr>
        <w:spacing w:before="120" w:after="120" w:line="276" w:lineRule="auto"/>
        <w:ind w:left="714" w:hanging="357"/>
        <w:contextualSpacing/>
        <w:jc w:val="both"/>
        <w:rPr>
          <w:rFonts w:eastAsia="Times New Roman"/>
        </w:rPr>
      </w:pPr>
      <w:r w:rsidRPr="006A4947">
        <w:rPr>
          <w:rFonts w:eastAsia="Times New Roman"/>
        </w:rPr>
        <w:t xml:space="preserve">Applying for membership of relevant organizations, providing contacts with European Union and worldwide agencies, and intermediate with high-tech companies with the goal of commercializing innovations within the </w:t>
      </w:r>
      <w:r w:rsidR="009139E5" w:rsidRPr="006A4947">
        <w:rPr>
          <w:rFonts w:eastAsia="Times New Roman"/>
        </w:rPr>
        <w:t>IMGGE</w:t>
      </w:r>
      <w:r w:rsidRPr="006A4947">
        <w:rPr>
          <w:rFonts w:eastAsia="Times New Roman"/>
        </w:rPr>
        <w:t xml:space="preserve"> portfolio</w:t>
      </w:r>
      <w:r w:rsidR="001232D8" w:rsidRPr="006A4947">
        <w:rPr>
          <w:rFonts w:eastAsia="Times New Roman"/>
        </w:rPr>
        <w:t>.</w:t>
      </w:r>
    </w:p>
    <w:p w14:paraId="1E5DA122" w14:textId="32E35E57" w:rsidR="00733A40" w:rsidRPr="006A4947" w:rsidRDefault="00733A40" w:rsidP="00C76A2F">
      <w:pPr>
        <w:pStyle w:val="ListParagraph"/>
        <w:numPr>
          <w:ilvl w:val="0"/>
          <w:numId w:val="15"/>
        </w:numPr>
        <w:spacing w:line="276" w:lineRule="auto"/>
        <w:jc w:val="both"/>
      </w:pPr>
      <w:r w:rsidRPr="006A4947">
        <w:t xml:space="preserve">Perform other duties as required by the </w:t>
      </w:r>
      <w:r w:rsidR="00826D12" w:rsidRPr="006A4947">
        <w:t xml:space="preserve">PIU </w:t>
      </w:r>
      <w:r w:rsidRPr="006A4947">
        <w:t xml:space="preserve">Project Manager, including but not limited to support to other RDIs under transformation related to technology transfer issues. </w:t>
      </w:r>
    </w:p>
    <w:p w14:paraId="2DFD5757" w14:textId="2C9A0487" w:rsidR="00422A2D" w:rsidRPr="006A4947" w:rsidRDefault="00422A2D" w:rsidP="00B4613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imes New Roman" w:hAnsi="Times New Roman"/>
          <w:sz w:val="24"/>
          <w:szCs w:val="24"/>
        </w:rPr>
      </w:pPr>
      <w:r w:rsidRPr="006A4947">
        <w:rPr>
          <w:rFonts w:ascii="Times New Roman" w:hAnsi="Times New Roman"/>
          <w:sz w:val="24"/>
          <w:szCs w:val="24"/>
        </w:rPr>
        <w:t>The TT Manager will be located in the IMGGE premises in Belgrade, with occasional travel as required</w:t>
      </w:r>
      <w:r w:rsidR="00021F36" w:rsidRPr="006A4947">
        <w:rPr>
          <w:rFonts w:ascii="Times New Roman" w:hAnsi="Times New Roman"/>
          <w:sz w:val="24"/>
          <w:szCs w:val="24"/>
        </w:rPr>
        <w:t xml:space="preserve"> for the performance of duties</w:t>
      </w:r>
      <w:r w:rsidRPr="006A4947">
        <w:rPr>
          <w:rFonts w:ascii="Times New Roman" w:hAnsi="Times New Roman"/>
          <w:sz w:val="24"/>
          <w:szCs w:val="24"/>
        </w:rPr>
        <w:t xml:space="preserve">. </w:t>
      </w:r>
    </w:p>
    <w:p w14:paraId="6B0C60EC" w14:textId="77777777" w:rsidR="00F24EFF" w:rsidRPr="006A4947" w:rsidRDefault="00F24EFF" w:rsidP="006E7C07">
      <w:pPr>
        <w:numPr>
          <w:ilvl w:val="0"/>
          <w:numId w:val="11"/>
        </w:numPr>
        <w:spacing w:before="240" w:after="120"/>
        <w:ind w:left="714" w:hanging="357"/>
        <w:jc w:val="both"/>
        <w:rPr>
          <w:rFonts w:ascii="Times New Roman" w:hAnsi="Times New Roman"/>
          <w:b/>
          <w:sz w:val="24"/>
          <w:szCs w:val="24"/>
        </w:rPr>
      </w:pPr>
      <w:r w:rsidRPr="006A4947">
        <w:rPr>
          <w:rFonts w:ascii="Times New Roman" w:hAnsi="Times New Roman"/>
          <w:b/>
          <w:sz w:val="24"/>
          <w:szCs w:val="24"/>
        </w:rPr>
        <w:lastRenderedPageBreak/>
        <w:t>Experience and Qualifications</w:t>
      </w:r>
    </w:p>
    <w:p w14:paraId="54EF200A" w14:textId="0839B3B0" w:rsidR="00F24EFF" w:rsidRPr="006A4947" w:rsidRDefault="00F24EFF" w:rsidP="000A4F3E">
      <w:pPr>
        <w:spacing w:before="120" w:after="120"/>
        <w:jc w:val="both"/>
        <w:rPr>
          <w:rFonts w:ascii="Times New Roman" w:hAnsi="Times New Roman"/>
          <w:sz w:val="24"/>
          <w:szCs w:val="24"/>
        </w:rPr>
      </w:pPr>
      <w:r w:rsidRPr="006A4947">
        <w:rPr>
          <w:rFonts w:ascii="Times New Roman" w:hAnsi="Times New Roman"/>
          <w:sz w:val="24"/>
          <w:szCs w:val="24"/>
        </w:rPr>
        <w:t xml:space="preserve">TT </w:t>
      </w:r>
      <w:r w:rsidR="003F3097" w:rsidRPr="006A4947">
        <w:rPr>
          <w:rFonts w:ascii="Times New Roman" w:hAnsi="Times New Roman"/>
          <w:sz w:val="24"/>
          <w:szCs w:val="24"/>
        </w:rPr>
        <w:t>Manager</w:t>
      </w:r>
      <w:r w:rsidRPr="006A4947">
        <w:rPr>
          <w:rFonts w:ascii="Times New Roman" w:hAnsi="Times New Roman"/>
          <w:sz w:val="24"/>
          <w:szCs w:val="24"/>
        </w:rPr>
        <w:t xml:space="preserve"> should have a scientific background, </w:t>
      </w:r>
      <w:r w:rsidR="004C7EED" w:rsidRPr="006A4947">
        <w:rPr>
          <w:rFonts w:ascii="Times New Roman" w:hAnsi="Times New Roman"/>
          <w:sz w:val="24"/>
          <w:szCs w:val="24"/>
        </w:rPr>
        <w:t>with</w:t>
      </w:r>
      <w:r w:rsidRPr="006A4947">
        <w:rPr>
          <w:rFonts w:ascii="Times New Roman" w:hAnsi="Times New Roman"/>
          <w:sz w:val="24"/>
          <w:szCs w:val="24"/>
        </w:rPr>
        <w:t xml:space="preserve"> a </w:t>
      </w:r>
      <w:r w:rsidR="00021F36" w:rsidRPr="006A4947">
        <w:rPr>
          <w:rFonts w:ascii="Times New Roman" w:hAnsi="Times New Roman"/>
          <w:sz w:val="24"/>
          <w:szCs w:val="24"/>
        </w:rPr>
        <w:t xml:space="preserve">strong </w:t>
      </w:r>
      <w:r w:rsidRPr="006A4947">
        <w:rPr>
          <w:rFonts w:ascii="Times New Roman" w:hAnsi="Times New Roman"/>
          <w:sz w:val="24"/>
          <w:szCs w:val="24"/>
        </w:rPr>
        <w:t>knowledge of research environment</w:t>
      </w:r>
      <w:r w:rsidR="00153818" w:rsidRPr="006A4947">
        <w:rPr>
          <w:rFonts w:ascii="Times New Roman" w:hAnsi="Times New Roman"/>
          <w:sz w:val="24"/>
          <w:szCs w:val="24"/>
        </w:rPr>
        <w:t xml:space="preserve"> and commercialization approaches. </w:t>
      </w:r>
      <w:r w:rsidRPr="006A4947">
        <w:rPr>
          <w:rFonts w:ascii="Times New Roman" w:hAnsi="Times New Roman"/>
          <w:sz w:val="24"/>
          <w:szCs w:val="24"/>
        </w:rPr>
        <w:t>TT</w:t>
      </w:r>
      <w:r w:rsidR="00970811" w:rsidRPr="006A4947">
        <w:rPr>
          <w:rFonts w:ascii="Times New Roman" w:hAnsi="Times New Roman"/>
          <w:sz w:val="24"/>
          <w:szCs w:val="24"/>
        </w:rPr>
        <w:t> </w:t>
      </w:r>
      <w:r w:rsidR="00654867" w:rsidRPr="006A4947">
        <w:rPr>
          <w:rFonts w:ascii="Times New Roman" w:hAnsi="Times New Roman"/>
          <w:sz w:val="24"/>
          <w:szCs w:val="24"/>
        </w:rPr>
        <w:t>Manager</w:t>
      </w:r>
      <w:r w:rsidRPr="006A4947">
        <w:rPr>
          <w:rFonts w:ascii="Times New Roman" w:hAnsi="Times New Roman"/>
          <w:sz w:val="24"/>
          <w:szCs w:val="24"/>
        </w:rPr>
        <w:t xml:space="preserve"> should also</w:t>
      </w:r>
      <w:r w:rsidR="00021F36" w:rsidRPr="006A4947">
        <w:rPr>
          <w:rFonts w:ascii="Times New Roman" w:hAnsi="Times New Roman"/>
          <w:sz w:val="24"/>
          <w:szCs w:val="24"/>
        </w:rPr>
        <w:t xml:space="preserve"> </w:t>
      </w:r>
      <w:r w:rsidRPr="006A4947">
        <w:rPr>
          <w:rFonts w:ascii="Times New Roman" w:hAnsi="Times New Roman"/>
          <w:sz w:val="24"/>
          <w:szCs w:val="24"/>
        </w:rPr>
        <w:t xml:space="preserve">be capable of developing financial and investment analytical skills, creating and implementing marketing and </w:t>
      </w:r>
      <w:r w:rsidR="00021F36" w:rsidRPr="006A4947">
        <w:rPr>
          <w:rFonts w:ascii="Times New Roman" w:hAnsi="Times New Roman"/>
          <w:sz w:val="24"/>
          <w:szCs w:val="24"/>
        </w:rPr>
        <w:t>p</w:t>
      </w:r>
      <w:r w:rsidRPr="006A4947">
        <w:rPr>
          <w:rFonts w:ascii="Times New Roman" w:hAnsi="Times New Roman"/>
          <w:sz w:val="24"/>
          <w:szCs w:val="24"/>
        </w:rPr>
        <w:t xml:space="preserve">ublic </w:t>
      </w:r>
      <w:r w:rsidR="00021F36" w:rsidRPr="006A4947">
        <w:rPr>
          <w:rFonts w:ascii="Times New Roman" w:hAnsi="Times New Roman"/>
          <w:sz w:val="24"/>
          <w:szCs w:val="24"/>
        </w:rPr>
        <w:t>r</w:t>
      </w:r>
      <w:r w:rsidRPr="006A4947">
        <w:rPr>
          <w:rFonts w:ascii="Times New Roman" w:hAnsi="Times New Roman"/>
          <w:sz w:val="24"/>
          <w:szCs w:val="24"/>
        </w:rPr>
        <w:t xml:space="preserve">elations activities aimed at promoting </w:t>
      </w:r>
      <w:r w:rsidR="0090715B" w:rsidRPr="006A4947">
        <w:rPr>
          <w:rFonts w:ascii="Times New Roman" w:hAnsi="Times New Roman"/>
          <w:sz w:val="24"/>
          <w:szCs w:val="24"/>
        </w:rPr>
        <w:t xml:space="preserve">IMGGE </w:t>
      </w:r>
      <w:r w:rsidRPr="006A4947">
        <w:rPr>
          <w:rFonts w:ascii="Times New Roman" w:hAnsi="Times New Roman"/>
          <w:sz w:val="24"/>
          <w:szCs w:val="24"/>
        </w:rPr>
        <w:t>TT</w:t>
      </w:r>
      <w:r w:rsidR="00F26D86" w:rsidRPr="006A4947">
        <w:rPr>
          <w:rFonts w:ascii="Times New Roman" w:hAnsi="Times New Roman"/>
          <w:sz w:val="24"/>
          <w:szCs w:val="24"/>
        </w:rPr>
        <w:t>S</w:t>
      </w:r>
      <w:r w:rsidR="0090715B" w:rsidRPr="006A4947">
        <w:rPr>
          <w:rFonts w:ascii="Times New Roman" w:hAnsi="Times New Roman"/>
          <w:sz w:val="24"/>
          <w:szCs w:val="24"/>
        </w:rPr>
        <w:t>, and other RDIs, as required</w:t>
      </w:r>
      <w:r w:rsidRPr="006A4947">
        <w:rPr>
          <w:rFonts w:ascii="Times New Roman" w:hAnsi="Times New Roman"/>
          <w:sz w:val="24"/>
          <w:szCs w:val="24"/>
        </w:rPr>
        <w:t xml:space="preserve">. </w:t>
      </w:r>
    </w:p>
    <w:p w14:paraId="74AD0575" w14:textId="77777777" w:rsidR="00F24EFF" w:rsidRPr="006A4947" w:rsidRDefault="00F24EFF" w:rsidP="000A4F3E">
      <w:pPr>
        <w:spacing w:before="120" w:after="120"/>
        <w:jc w:val="both"/>
        <w:rPr>
          <w:rFonts w:ascii="Times New Roman" w:hAnsi="Times New Roman"/>
          <w:sz w:val="24"/>
          <w:szCs w:val="24"/>
        </w:rPr>
      </w:pPr>
      <w:r w:rsidRPr="006A4947">
        <w:rPr>
          <w:rFonts w:ascii="Times New Roman" w:hAnsi="Times New Roman"/>
          <w:sz w:val="24"/>
          <w:szCs w:val="24"/>
        </w:rPr>
        <w:t xml:space="preserve">The person suitable for this position should have the following qualifications: </w:t>
      </w:r>
    </w:p>
    <w:p w14:paraId="63C5B5FE" w14:textId="6A45D391" w:rsidR="002F40FB" w:rsidRPr="006A4947" w:rsidRDefault="002F40FB" w:rsidP="002F40FB">
      <w:pPr>
        <w:pStyle w:val="ListParagraph"/>
        <w:numPr>
          <w:ilvl w:val="0"/>
          <w:numId w:val="7"/>
        </w:numPr>
        <w:autoSpaceDE w:val="0"/>
        <w:autoSpaceDN w:val="0"/>
        <w:adjustRightInd w:val="0"/>
        <w:spacing w:line="276" w:lineRule="auto"/>
        <w:contextualSpacing/>
        <w:jc w:val="both"/>
        <w:rPr>
          <w:color w:val="000000"/>
        </w:rPr>
      </w:pPr>
      <w:r w:rsidRPr="006A4947">
        <w:rPr>
          <w:color w:val="000000"/>
        </w:rPr>
        <w:t>Postgraduate academic or professional degree (Master’s or PhD</w:t>
      </w:r>
      <w:r w:rsidRPr="006A4947">
        <w:t xml:space="preserve"> in R&amp;D or other relevant area</w:t>
      </w:r>
      <w:r w:rsidRPr="006A4947">
        <w:rPr>
          <w:color w:val="000000"/>
        </w:rPr>
        <w:t xml:space="preserve"> MBA, specialist academic degree, or specialist professional degree); </w:t>
      </w:r>
    </w:p>
    <w:p w14:paraId="101BF089" w14:textId="77777777" w:rsidR="00F24EFF" w:rsidRPr="006A4947" w:rsidRDefault="00F24EFF" w:rsidP="002F40FB">
      <w:pPr>
        <w:numPr>
          <w:ilvl w:val="0"/>
          <w:numId w:val="7"/>
        </w:numPr>
        <w:spacing w:after="0"/>
        <w:ind w:left="714" w:hanging="357"/>
        <w:contextualSpacing/>
        <w:jc w:val="both"/>
        <w:rPr>
          <w:rFonts w:ascii="Times New Roman" w:hAnsi="Times New Roman"/>
          <w:sz w:val="24"/>
          <w:szCs w:val="24"/>
          <w:lang w:val="en-US"/>
        </w:rPr>
      </w:pPr>
      <w:r w:rsidRPr="006A4947">
        <w:rPr>
          <w:rFonts w:ascii="Times New Roman" w:hAnsi="Times New Roman"/>
          <w:sz w:val="24"/>
          <w:szCs w:val="24"/>
        </w:rPr>
        <w:t>Specialized training and/or post-academic education</w:t>
      </w:r>
      <w:r w:rsidR="009E2D50" w:rsidRPr="006A4947">
        <w:rPr>
          <w:rFonts w:ascii="Times New Roman" w:hAnsi="Times New Roman"/>
          <w:sz w:val="24"/>
          <w:szCs w:val="24"/>
        </w:rPr>
        <w:t xml:space="preserve"> </w:t>
      </w:r>
      <w:r w:rsidRPr="006A4947">
        <w:rPr>
          <w:rFonts w:ascii="Times New Roman" w:hAnsi="Times New Roman"/>
          <w:sz w:val="24"/>
          <w:szCs w:val="24"/>
        </w:rPr>
        <w:t xml:space="preserve">in </w:t>
      </w:r>
      <w:r w:rsidR="009E2D50" w:rsidRPr="006A4947">
        <w:rPr>
          <w:rFonts w:ascii="Times New Roman" w:hAnsi="Times New Roman"/>
          <w:sz w:val="24"/>
          <w:szCs w:val="24"/>
        </w:rPr>
        <w:t>TT</w:t>
      </w:r>
      <w:r w:rsidRPr="006A4947">
        <w:rPr>
          <w:rFonts w:ascii="Times New Roman" w:hAnsi="Times New Roman"/>
          <w:sz w:val="24"/>
          <w:szCs w:val="24"/>
        </w:rPr>
        <w:t xml:space="preserve">; </w:t>
      </w:r>
    </w:p>
    <w:p w14:paraId="1AE78326" w14:textId="75722D27" w:rsidR="00F24EFF" w:rsidRPr="006A4947" w:rsidRDefault="00F24EFF" w:rsidP="002F40FB">
      <w:pPr>
        <w:numPr>
          <w:ilvl w:val="0"/>
          <w:numId w:val="7"/>
        </w:numPr>
        <w:spacing w:after="0"/>
        <w:ind w:left="714" w:hanging="357"/>
        <w:contextualSpacing/>
        <w:jc w:val="both"/>
        <w:rPr>
          <w:rFonts w:ascii="Times New Roman" w:hAnsi="Times New Roman"/>
          <w:sz w:val="24"/>
          <w:szCs w:val="24"/>
          <w:lang w:val="en-US"/>
        </w:rPr>
      </w:pPr>
      <w:r w:rsidRPr="006A4947">
        <w:rPr>
          <w:rFonts w:ascii="Times New Roman" w:hAnsi="Times New Roman"/>
          <w:sz w:val="24"/>
          <w:szCs w:val="24"/>
        </w:rPr>
        <w:t xml:space="preserve">At least </w:t>
      </w:r>
      <w:r w:rsidR="00904B91" w:rsidRPr="006A4947">
        <w:rPr>
          <w:rFonts w:ascii="Times New Roman" w:hAnsi="Times New Roman"/>
          <w:sz w:val="24"/>
          <w:szCs w:val="24"/>
        </w:rPr>
        <w:t>5</w:t>
      </w:r>
      <w:r w:rsidR="004C7EED" w:rsidRPr="006A4947">
        <w:rPr>
          <w:rFonts w:ascii="Times New Roman" w:hAnsi="Times New Roman"/>
          <w:sz w:val="24"/>
          <w:szCs w:val="24"/>
        </w:rPr>
        <w:t xml:space="preserve"> </w:t>
      </w:r>
      <w:r w:rsidRPr="006A4947">
        <w:rPr>
          <w:rFonts w:ascii="Times New Roman" w:hAnsi="Times New Roman"/>
          <w:sz w:val="24"/>
          <w:szCs w:val="24"/>
        </w:rPr>
        <w:t>years of relevant work experience</w:t>
      </w:r>
      <w:r w:rsidR="004C7EED" w:rsidRPr="006A4947">
        <w:rPr>
          <w:rFonts w:ascii="Times New Roman" w:hAnsi="Times New Roman"/>
          <w:sz w:val="24"/>
          <w:szCs w:val="24"/>
        </w:rPr>
        <w:t xml:space="preserve"> related to R&amp;D knowledge/technology transfer</w:t>
      </w:r>
      <w:r w:rsidR="00021F36" w:rsidRPr="006A4947">
        <w:rPr>
          <w:rFonts w:ascii="Times New Roman" w:hAnsi="Times New Roman"/>
          <w:sz w:val="24"/>
          <w:szCs w:val="24"/>
        </w:rPr>
        <w:t>,</w:t>
      </w:r>
      <w:r w:rsidR="004C7EED" w:rsidRPr="006A4947">
        <w:rPr>
          <w:rFonts w:ascii="Times New Roman" w:hAnsi="Times New Roman"/>
          <w:sz w:val="24"/>
          <w:szCs w:val="24"/>
        </w:rPr>
        <w:t xml:space="preserve"> commercialization</w:t>
      </w:r>
      <w:r w:rsidR="009144C4" w:rsidRPr="006A4947">
        <w:rPr>
          <w:rFonts w:ascii="Times New Roman" w:hAnsi="Times New Roman"/>
          <w:sz w:val="24"/>
          <w:szCs w:val="24"/>
        </w:rPr>
        <w:t xml:space="preserve"> and innovation management</w:t>
      </w:r>
      <w:r w:rsidRPr="006A4947">
        <w:rPr>
          <w:rFonts w:ascii="Times New Roman" w:hAnsi="Times New Roman"/>
          <w:sz w:val="24"/>
          <w:szCs w:val="24"/>
        </w:rPr>
        <w:t xml:space="preserve">; </w:t>
      </w:r>
    </w:p>
    <w:p w14:paraId="3E9F184E" w14:textId="7DBB0243" w:rsidR="00F24EFF" w:rsidRPr="006A4947" w:rsidRDefault="004C7EED" w:rsidP="00901708">
      <w:pPr>
        <w:numPr>
          <w:ilvl w:val="0"/>
          <w:numId w:val="7"/>
        </w:numPr>
        <w:spacing w:before="120" w:after="120"/>
        <w:ind w:left="714" w:hanging="357"/>
        <w:contextualSpacing/>
        <w:jc w:val="both"/>
        <w:rPr>
          <w:rFonts w:ascii="Times New Roman" w:hAnsi="Times New Roman"/>
          <w:sz w:val="24"/>
          <w:szCs w:val="24"/>
          <w:lang w:val="en-US"/>
        </w:rPr>
      </w:pPr>
      <w:r w:rsidRPr="006A4947">
        <w:rPr>
          <w:rFonts w:ascii="Times New Roman" w:hAnsi="Times New Roman"/>
          <w:sz w:val="24"/>
          <w:szCs w:val="24"/>
        </w:rPr>
        <w:t>Excellent k</w:t>
      </w:r>
      <w:r w:rsidR="007B2000" w:rsidRPr="006A4947">
        <w:rPr>
          <w:rFonts w:ascii="Times New Roman" w:hAnsi="Times New Roman"/>
          <w:sz w:val="24"/>
          <w:szCs w:val="24"/>
        </w:rPr>
        <w:t xml:space="preserve">nowledge of Serbian and EU </w:t>
      </w:r>
      <w:r w:rsidR="00916EA1" w:rsidRPr="006A4947">
        <w:rPr>
          <w:rFonts w:ascii="Times New Roman" w:hAnsi="Times New Roman"/>
          <w:sz w:val="24"/>
          <w:szCs w:val="24"/>
        </w:rPr>
        <w:t>Research</w:t>
      </w:r>
      <w:r w:rsidR="007B2000" w:rsidRPr="006A4947">
        <w:rPr>
          <w:rFonts w:ascii="Times New Roman" w:hAnsi="Times New Roman"/>
          <w:sz w:val="24"/>
          <w:szCs w:val="24"/>
        </w:rPr>
        <w:t xml:space="preserve"> and Innovation System</w:t>
      </w:r>
      <w:r w:rsidRPr="006A4947">
        <w:rPr>
          <w:rFonts w:ascii="Times New Roman" w:hAnsi="Times New Roman"/>
          <w:sz w:val="24"/>
          <w:szCs w:val="24"/>
        </w:rPr>
        <w:t>s</w:t>
      </w:r>
      <w:r w:rsidR="00F24EFF" w:rsidRPr="006A4947">
        <w:rPr>
          <w:rFonts w:ascii="Times New Roman" w:hAnsi="Times New Roman"/>
          <w:sz w:val="24"/>
          <w:szCs w:val="24"/>
        </w:rPr>
        <w:t xml:space="preserve">; </w:t>
      </w:r>
    </w:p>
    <w:p w14:paraId="78743775" w14:textId="3D083B8C" w:rsidR="00F24EFF" w:rsidRPr="006A4947" w:rsidRDefault="00BB1E00" w:rsidP="00B7684C">
      <w:pPr>
        <w:numPr>
          <w:ilvl w:val="0"/>
          <w:numId w:val="7"/>
        </w:numPr>
        <w:spacing w:before="120" w:after="120"/>
        <w:ind w:left="714" w:hanging="357"/>
        <w:contextualSpacing/>
        <w:jc w:val="both"/>
        <w:rPr>
          <w:rFonts w:ascii="Times New Roman" w:hAnsi="Times New Roman"/>
          <w:sz w:val="24"/>
          <w:szCs w:val="24"/>
          <w:lang w:val="en-US"/>
        </w:rPr>
      </w:pPr>
      <w:r w:rsidRPr="006A4947">
        <w:rPr>
          <w:rFonts w:ascii="Times New Roman" w:hAnsi="Times New Roman"/>
          <w:sz w:val="24"/>
          <w:szCs w:val="24"/>
          <w:lang w:val="en-US"/>
        </w:rPr>
        <w:t xml:space="preserve">Good understanding </w:t>
      </w:r>
      <w:r w:rsidR="00021F36" w:rsidRPr="006A4947">
        <w:rPr>
          <w:rFonts w:ascii="Times New Roman" w:hAnsi="Times New Roman"/>
          <w:sz w:val="24"/>
          <w:szCs w:val="24"/>
          <w:lang w:val="en-US"/>
        </w:rPr>
        <w:t>o</w:t>
      </w:r>
      <w:r w:rsidRPr="006A4947">
        <w:rPr>
          <w:rFonts w:ascii="Times New Roman" w:hAnsi="Times New Roman"/>
          <w:sz w:val="24"/>
          <w:szCs w:val="24"/>
          <w:lang w:val="en-US"/>
        </w:rPr>
        <w:t xml:space="preserve">f </w:t>
      </w:r>
      <w:r w:rsidR="00021F36" w:rsidRPr="006A4947">
        <w:rPr>
          <w:rFonts w:ascii="Times New Roman" w:hAnsi="Times New Roman"/>
          <w:sz w:val="24"/>
          <w:szCs w:val="24"/>
          <w:lang w:val="en-US"/>
        </w:rPr>
        <w:t xml:space="preserve">the </w:t>
      </w:r>
      <w:r w:rsidRPr="006A4947">
        <w:rPr>
          <w:rFonts w:ascii="Times New Roman" w:hAnsi="Times New Roman"/>
          <w:sz w:val="24"/>
          <w:szCs w:val="24"/>
          <w:lang w:val="en-US"/>
        </w:rPr>
        <w:t xml:space="preserve">IP </w:t>
      </w:r>
      <w:r w:rsidR="00021F36" w:rsidRPr="006A4947">
        <w:rPr>
          <w:rFonts w:ascii="Times New Roman" w:hAnsi="Times New Roman"/>
          <w:sz w:val="24"/>
          <w:szCs w:val="24"/>
          <w:lang w:val="en-US"/>
        </w:rPr>
        <w:t>eco-</w:t>
      </w:r>
      <w:r w:rsidRPr="006A4947">
        <w:rPr>
          <w:rFonts w:ascii="Times New Roman" w:hAnsi="Times New Roman"/>
          <w:sz w:val="24"/>
          <w:szCs w:val="24"/>
          <w:lang w:val="en-US"/>
        </w:rPr>
        <w:t>system including relevant laws, policies and procedures</w:t>
      </w:r>
      <w:r w:rsidR="00021F36" w:rsidRPr="006A4947">
        <w:rPr>
          <w:rFonts w:ascii="Times New Roman" w:hAnsi="Times New Roman"/>
          <w:sz w:val="24"/>
          <w:szCs w:val="24"/>
          <w:lang w:val="en-US"/>
        </w:rPr>
        <w:t>;</w:t>
      </w:r>
    </w:p>
    <w:p w14:paraId="7FE14F3C" w14:textId="31AAADB3" w:rsidR="00153818" w:rsidRPr="006A4947" w:rsidRDefault="00C2402E" w:rsidP="00B7684C">
      <w:pPr>
        <w:numPr>
          <w:ilvl w:val="0"/>
          <w:numId w:val="7"/>
        </w:numPr>
        <w:spacing w:before="120" w:after="120"/>
        <w:ind w:left="714" w:hanging="357"/>
        <w:contextualSpacing/>
        <w:jc w:val="both"/>
        <w:rPr>
          <w:rFonts w:ascii="Times New Roman" w:hAnsi="Times New Roman"/>
          <w:sz w:val="24"/>
          <w:szCs w:val="24"/>
          <w:lang w:val="en-US"/>
        </w:rPr>
      </w:pPr>
      <w:r w:rsidRPr="006A4947">
        <w:rPr>
          <w:rFonts w:ascii="Times New Roman" w:hAnsi="Times New Roman"/>
          <w:sz w:val="24"/>
          <w:szCs w:val="24"/>
          <w:lang w:val="en-US"/>
        </w:rPr>
        <w:t>Demonstrated experience</w:t>
      </w:r>
      <w:r w:rsidR="00153818" w:rsidRPr="006A4947">
        <w:rPr>
          <w:rFonts w:ascii="Times New Roman" w:hAnsi="Times New Roman"/>
          <w:sz w:val="24"/>
          <w:szCs w:val="24"/>
          <w:lang w:val="en-US"/>
        </w:rPr>
        <w:t xml:space="preserve"> in managing small teams</w:t>
      </w:r>
      <w:r w:rsidRPr="006A4947">
        <w:rPr>
          <w:rFonts w:ascii="Times New Roman" w:hAnsi="Times New Roman"/>
          <w:sz w:val="24"/>
          <w:szCs w:val="24"/>
          <w:lang w:val="en-US"/>
        </w:rPr>
        <w:t xml:space="preserve">, </w:t>
      </w:r>
      <w:r w:rsidRPr="006A4947">
        <w:rPr>
          <w:rFonts w:ascii="Times New Roman" w:hAnsi="Times New Roman"/>
          <w:sz w:val="24"/>
          <w:szCs w:val="24"/>
        </w:rPr>
        <w:t>task and project management;</w:t>
      </w:r>
    </w:p>
    <w:p w14:paraId="653594EA" w14:textId="5CE0E495" w:rsidR="002823A2" w:rsidRPr="006A4947" w:rsidRDefault="00F24EFF" w:rsidP="00021F36">
      <w:pPr>
        <w:numPr>
          <w:ilvl w:val="0"/>
          <w:numId w:val="7"/>
        </w:numPr>
        <w:spacing w:before="120" w:after="120"/>
        <w:ind w:left="714" w:hanging="357"/>
        <w:contextualSpacing/>
        <w:jc w:val="both"/>
        <w:rPr>
          <w:rFonts w:ascii="Times New Roman" w:hAnsi="Times New Roman"/>
          <w:sz w:val="24"/>
          <w:szCs w:val="24"/>
        </w:rPr>
      </w:pPr>
      <w:r w:rsidRPr="006A4947">
        <w:rPr>
          <w:rFonts w:ascii="Times New Roman" w:hAnsi="Times New Roman"/>
          <w:sz w:val="24"/>
          <w:szCs w:val="24"/>
          <w:lang w:val="en-US"/>
        </w:rPr>
        <w:t>Excellent written</w:t>
      </w:r>
      <w:r w:rsidR="006201A5" w:rsidRPr="006A4947">
        <w:rPr>
          <w:rFonts w:ascii="Times New Roman" w:hAnsi="Times New Roman"/>
          <w:sz w:val="24"/>
          <w:szCs w:val="24"/>
          <w:lang w:val="en-US"/>
        </w:rPr>
        <w:t>,</w:t>
      </w:r>
      <w:r w:rsidRPr="006A4947">
        <w:rPr>
          <w:rFonts w:ascii="Times New Roman" w:hAnsi="Times New Roman"/>
          <w:sz w:val="24"/>
          <w:szCs w:val="24"/>
          <w:lang w:val="en-US"/>
        </w:rPr>
        <w:t xml:space="preserve"> </w:t>
      </w:r>
      <w:r w:rsidR="006201A5" w:rsidRPr="006A4947">
        <w:rPr>
          <w:rFonts w:ascii="Times New Roman" w:hAnsi="Times New Roman"/>
          <w:sz w:val="24"/>
          <w:szCs w:val="24"/>
        </w:rPr>
        <w:t>presentation</w:t>
      </w:r>
      <w:r w:rsidR="006201A5" w:rsidRPr="006A4947">
        <w:rPr>
          <w:rFonts w:ascii="Times New Roman" w:hAnsi="Times New Roman"/>
          <w:sz w:val="24"/>
          <w:szCs w:val="24"/>
          <w:lang w:val="en-US"/>
        </w:rPr>
        <w:t xml:space="preserve"> </w:t>
      </w:r>
      <w:r w:rsidRPr="006A4947">
        <w:rPr>
          <w:rFonts w:ascii="Times New Roman" w:hAnsi="Times New Roman"/>
          <w:sz w:val="24"/>
          <w:szCs w:val="24"/>
          <w:lang w:val="en-US"/>
        </w:rPr>
        <w:t>and oral communication skills in English</w:t>
      </w:r>
      <w:r w:rsidR="001E1193" w:rsidRPr="006A4947">
        <w:rPr>
          <w:rFonts w:ascii="Times New Roman" w:hAnsi="Times New Roman"/>
          <w:sz w:val="24"/>
          <w:szCs w:val="24"/>
          <w:lang w:val="en-US"/>
        </w:rPr>
        <w:t xml:space="preserve"> and Serbian</w:t>
      </w:r>
      <w:r w:rsidRPr="006A4947">
        <w:rPr>
          <w:rFonts w:ascii="Times New Roman" w:hAnsi="Times New Roman"/>
          <w:sz w:val="24"/>
          <w:szCs w:val="24"/>
          <w:lang w:val="en-US"/>
        </w:rPr>
        <w:t>;</w:t>
      </w:r>
      <w:r w:rsidR="002823A2" w:rsidRPr="006A4947">
        <w:rPr>
          <w:rFonts w:ascii="Times New Roman" w:hAnsi="Times New Roman"/>
          <w:sz w:val="24"/>
          <w:szCs w:val="24"/>
        </w:rPr>
        <w:t xml:space="preserve"> </w:t>
      </w:r>
    </w:p>
    <w:p w14:paraId="539EC15A" w14:textId="7BD674A1" w:rsidR="002823A2" w:rsidRPr="006A4947" w:rsidRDefault="002823A2" w:rsidP="00901708">
      <w:pPr>
        <w:numPr>
          <w:ilvl w:val="0"/>
          <w:numId w:val="7"/>
        </w:numPr>
        <w:spacing w:before="120" w:after="120"/>
        <w:ind w:left="714" w:hanging="357"/>
        <w:contextualSpacing/>
        <w:jc w:val="both"/>
        <w:rPr>
          <w:rFonts w:ascii="Times New Roman" w:hAnsi="Times New Roman"/>
          <w:sz w:val="24"/>
          <w:szCs w:val="24"/>
        </w:rPr>
      </w:pPr>
      <w:r w:rsidRPr="006A4947">
        <w:rPr>
          <w:rFonts w:ascii="Times New Roman" w:hAnsi="Times New Roman"/>
          <w:sz w:val="24"/>
          <w:szCs w:val="24"/>
        </w:rPr>
        <w:t xml:space="preserve">Excellent interpersonal, </w:t>
      </w:r>
      <w:r w:rsidR="006201A5" w:rsidRPr="006A4947">
        <w:rPr>
          <w:rFonts w:ascii="Times New Roman" w:hAnsi="Times New Roman"/>
          <w:sz w:val="24"/>
          <w:szCs w:val="24"/>
        </w:rPr>
        <w:t>coordination</w:t>
      </w:r>
      <w:r w:rsidRPr="006A4947">
        <w:rPr>
          <w:rFonts w:ascii="Times New Roman" w:hAnsi="Times New Roman"/>
          <w:sz w:val="24"/>
          <w:szCs w:val="24"/>
        </w:rPr>
        <w:t>, and problem-solving skills;</w:t>
      </w:r>
    </w:p>
    <w:p w14:paraId="420A2900" w14:textId="44813A17" w:rsidR="00F24EFF" w:rsidRPr="006A4947" w:rsidRDefault="00F24EFF" w:rsidP="00EB250F">
      <w:pPr>
        <w:numPr>
          <w:ilvl w:val="0"/>
          <w:numId w:val="7"/>
        </w:numPr>
        <w:spacing w:before="120" w:after="120"/>
        <w:contextualSpacing/>
        <w:jc w:val="both"/>
        <w:rPr>
          <w:rFonts w:ascii="Times New Roman" w:hAnsi="Times New Roman"/>
          <w:sz w:val="24"/>
          <w:szCs w:val="24"/>
        </w:rPr>
      </w:pPr>
      <w:r w:rsidRPr="006A4947">
        <w:rPr>
          <w:rFonts w:ascii="Times New Roman" w:hAnsi="Times New Roman"/>
          <w:sz w:val="24"/>
          <w:szCs w:val="24"/>
        </w:rPr>
        <w:t xml:space="preserve">Good </w:t>
      </w:r>
      <w:r w:rsidR="006201A5" w:rsidRPr="006A4947">
        <w:rPr>
          <w:rFonts w:ascii="Times New Roman" w:hAnsi="Times New Roman"/>
          <w:sz w:val="24"/>
          <w:szCs w:val="24"/>
        </w:rPr>
        <w:t>computer</w:t>
      </w:r>
      <w:r w:rsidR="00EB250F" w:rsidRPr="006A4947">
        <w:rPr>
          <w:rFonts w:ascii="Times New Roman" w:hAnsi="Times New Roman"/>
          <w:sz w:val="24"/>
          <w:szCs w:val="24"/>
        </w:rPr>
        <w:t xml:space="preserve"> skills, including MS office, analytics and data visualization;</w:t>
      </w:r>
    </w:p>
    <w:p w14:paraId="4824D196" w14:textId="51E631E9" w:rsidR="00F24EFF" w:rsidRPr="006A4947" w:rsidRDefault="00916EA1" w:rsidP="002B2D12">
      <w:pPr>
        <w:numPr>
          <w:ilvl w:val="0"/>
          <w:numId w:val="7"/>
        </w:numPr>
        <w:spacing w:before="120" w:after="120"/>
        <w:ind w:left="714" w:hanging="357"/>
        <w:contextualSpacing/>
        <w:jc w:val="both"/>
        <w:rPr>
          <w:rFonts w:ascii="Times New Roman" w:hAnsi="Times New Roman"/>
          <w:sz w:val="24"/>
          <w:szCs w:val="24"/>
        </w:rPr>
      </w:pPr>
      <w:r w:rsidRPr="006A4947">
        <w:rPr>
          <w:rFonts w:ascii="Times New Roman" w:hAnsi="Times New Roman"/>
          <w:sz w:val="24"/>
          <w:szCs w:val="24"/>
        </w:rPr>
        <w:t>P</w:t>
      </w:r>
      <w:r w:rsidR="00F24EFF" w:rsidRPr="006A4947">
        <w:rPr>
          <w:rFonts w:ascii="Times New Roman" w:hAnsi="Times New Roman"/>
          <w:sz w:val="24"/>
          <w:szCs w:val="24"/>
        </w:rPr>
        <w:t xml:space="preserve">ractical experience with Serbian governmental institutions </w:t>
      </w:r>
      <w:r w:rsidRPr="006A4947">
        <w:rPr>
          <w:rFonts w:ascii="Times New Roman" w:hAnsi="Times New Roman"/>
          <w:sz w:val="24"/>
          <w:szCs w:val="24"/>
        </w:rPr>
        <w:t xml:space="preserve">and </w:t>
      </w:r>
      <w:r w:rsidR="00F24EFF" w:rsidRPr="006A4947">
        <w:rPr>
          <w:rFonts w:ascii="Times New Roman" w:hAnsi="Times New Roman"/>
          <w:sz w:val="24"/>
          <w:szCs w:val="24"/>
        </w:rPr>
        <w:t>the World Bank financed projects would be an advantage</w:t>
      </w:r>
      <w:r w:rsidR="00021F36" w:rsidRPr="006A4947">
        <w:rPr>
          <w:rFonts w:ascii="Times New Roman" w:hAnsi="Times New Roman"/>
          <w:sz w:val="24"/>
          <w:szCs w:val="24"/>
        </w:rPr>
        <w:t>.</w:t>
      </w:r>
    </w:p>
    <w:p w14:paraId="071598AE" w14:textId="4914067D" w:rsidR="008051EC" w:rsidRPr="006A4947" w:rsidRDefault="008051EC" w:rsidP="008051EC">
      <w:pPr>
        <w:spacing w:before="120" w:after="120"/>
        <w:contextualSpacing/>
        <w:jc w:val="both"/>
        <w:rPr>
          <w:rFonts w:ascii="Times New Roman" w:hAnsi="Times New Roman"/>
          <w:sz w:val="24"/>
          <w:szCs w:val="24"/>
        </w:rPr>
      </w:pPr>
    </w:p>
    <w:p w14:paraId="4072F743" w14:textId="77777777" w:rsidR="008051EC" w:rsidRPr="006A4947" w:rsidRDefault="008051EC" w:rsidP="00985509">
      <w:pPr>
        <w:spacing w:after="0"/>
        <w:rPr>
          <w:rFonts w:ascii="Times New Roman" w:hAnsi="Times New Roman"/>
          <w:sz w:val="24"/>
          <w:szCs w:val="24"/>
        </w:rPr>
      </w:pPr>
      <w:r w:rsidRPr="006A4947">
        <w:rPr>
          <w:rFonts w:ascii="Times New Roman" w:hAnsi="Times New Roman"/>
          <w:sz w:val="24"/>
          <w:szCs w:val="24"/>
        </w:rPr>
        <w:t>Selection of consultant</w:t>
      </w:r>
    </w:p>
    <w:p w14:paraId="4B88429B" w14:textId="5A68DF40" w:rsidR="008051EC" w:rsidRPr="006A4947" w:rsidRDefault="008051EC" w:rsidP="008051EC">
      <w:pPr>
        <w:ind w:left="-5"/>
        <w:rPr>
          <w:rFonts w:ascii="Times New Roman" w:hAnsi="Times New Roman"/>
          <w:sz w:val="24"/>
          <w:szCs w:val="24"/>
        </w:rPr>
      </w:pPr>
      <w:r w:rsidRPr="006A4947">
        <w:rPr>
          <w:rFonts w:ascii="Times New Roman" w:hAnsi="Times New Roman"/>
          <w:sz w:val="24"/>
          <w:szCs w:val="24"/>
        </w:rPr>
        <w:t xml:space="preserve">The candidates will be evaluated applying the following evaluation criteria: </w:t>
      </w:r>
    </w:p>
    <w:p w14:paraId="457017BD" w14:textId="02A9EAAA" w:rsidR="008051EC" w:rsidRPr="006A4947" w:rsidRDefault="008051EC" w:rsidP="008051EC">
      <w:pPr>
        <w:numPr>
          <w:ilvl w:val="0"/>
          <w:numId w:val="16"/>
        </w:numPr>
        <w:spacing w:after="0" w:line="247" w:lineRule="auto"/>
        <w:ind w:hanging="701"/>
        <w:jc w:val="both"/>
        <w:rPr>
          <w:rFonts w:ascii="Times New Roman" w:hAnsi="Times New Roman"/>
          <w:sz w:val="24"/>
          <w:szCs w:val="24"/>
        </w:rPr>
      </w:pPr>
      <w:r w:rsidRPr="006A4947">
        <w:rPr>
          <w:rFonts w:ascii="Times New Roman" w:hAnsi="Times New Roman"/>
          <w:sz w:val="24"/>
          <w:szCs w:val="24"/>
        </w:rPr>
        <w:t>General experience</w:t>
      </w:r>
      <w:r w:rsidRPr="006A4947">
        <w:rPr>
          <w:rFonts w:ascii="Times New Roman" w:hAnsi="Times New Roman"/>
          <w:sz w:val="24"/>
          <w:szCs w:val="24"/>
        </w:rPr>
        <w:tab/>
      </w:r>
      <w:r w:rsidRPr="006A4947">
        <w:rPr>
          <w:rFonts w:ascii="Times New Roman" w:hAnsi="Times New Roman"/>
          <w:sz w:val="24"/>
          <w:szCs w:val="24"/>
        </w:rPr>
        <w:tab/>
      </w:r>
      <w:r w:rsidRPr="006A4947">
        <w:rPr>
          <w:rFonts w:ascii="Times New Roman" w:hAnsi="Times New Roman"/>
          <w:sz w:val="24"/>
          <w:szCs w:val="24"/>
        </w:rPr>
        <w:tab/>
      </w:r>
      <w:r w:rsidRPr="006A4947">
        <w:rPr>
          <w:rFonts w:ascii="Times New Roman" w:hAnsi="Times New Roman"/>
          <w:sz w:val="24"/>
          <w:szCs w:val="24"/>
        </w:rPr>
        <w:tab/>
        <w:t xml:space="preserve">          </w:t>
      </w:r>
      <w:proofErr w:type="gramStart"/>
      <w:r w:rsidRPr="006A4947">
        <w:rPr>
          <w:rFonts w:ascii="Times New Roman" w:hAnsi="Times New Roman"/>
          <w:sz w:val="24"/>
          <w:szCs w:val="24"/>
        </w:rPr>
        <w:t xml:space="preserve">   (</w:t>
      </w:r>
      <w:proofErr w:type="gramEnd"/>
      <w:r w:rsidRPr="006A4947">
        <w:rPr>
          <w:rFonts w:ascii="Times New Roman" w:hAnsi="Times New Roman"/>
          <w:sz w:val="24"/>
          <w:szCs w:val="24"/>
        </w:rPr>
        <w:t xml:space="preserve"> 40 Points)</w:t>
      </w:r>
    </w:p>
    <w:p w14:paraId="784B88EB" w14:textId="77777777" w:rsidR="008051EC" w:rsidRPr="006A4947" w:rsidRDefault="008051EC" w:rsidP="008051EC">
      <w:pPr>
        <w:numPr>
          <w:ilvl w:val="0"/>
          <w:numId w:val="16"/>
        </w:numPr>
        <w:spacing w:after="0" w:line="247" w:lineRule="auto"/>
        <w:ind w:hanging="701"/>
        <w:jc w:val="both"/>
        <w:rPr>
          <w:rFonts w:ascii="Times New Roman" w:hAnsi="Times New Roman"/>
          <w:sz w:val="24"/>
          <w:szCs w:val="24"/>
        </w:rPr>
      </w:pPr>
      <w:r w:rsidRPr="006A4947">
        <w:rPr>
          <w:rFonts w:ascii="Times New Roman" w:hAnsi="Times New Roman"/>
          <w:sz w:val="24"/>
          <w:szCs w:val="24"/>
        </w:rPr>
        <w:t xml:space="preserve">Specific Experience relevant to the Assignment     </w:t>
      </w:r>
      <w:proofErr w:type="gramStart"/>
      <w:r w:rsidRPr="006A4947">
        <w:rPr>
          <w:rFonts w:ascii="Times New Roman" w:hAnsi="Times New Roman"/>
          <w:sz w:val="24"/>
          <w:szCs w:val="24"/>
        </w:rPr>
        <w:t xml:space="preserve">   (</w:t>
      </w:r>
      <w:proofErr w:type="gramEnd"/>
      <w:r w:rsidRPr="006A4947">
        <w:rPr>
          <w:rFonts w:ascii="Times New Roman" w:hAnsi="Times New Roman"/>
          <w:sz w:val="24"/>
          <w:szCs w:val="24"/>
        </w:rPr>
        <w:t xml:space="preserve"> 60 Points)  </w:t>
      </w:r>
    </w:p>
    <w:p w14:paraId="2049BC5C" w14:textId="77777777" w:rsidR="008051EC" w:rsidRPr="006A4947" w:rsidRDefault="008051EC" w:rsidP="008051EC">
      <w:pPr>
        <w:spacing w:before="120" w:after="120"/>
        <w:contextualSpacing/>
        <w:jc w:val="both"/>
        <w:rPr>
          <w:rFonts w:ascii="Times New Roman" w:hAnsi="Times New Roman"/>
          <w:sz w:val="24"/>
          <w:szCs w:val="24"/>
        </w:rPr>
      </w:pPr>
    </w:p>
    <w:p w14:paraId="7A708AF5" w14:textId="4E1A83D9" w:rsidR="00F24EFF" w:rsidRPr="006A4947" w:rsidRDefault="00F24EFF" w:rsidP="00EF6F49">
      <w:pPr>
        <w:keepNext/>
        <w:numPr>
          <w:ilvl w:val="0"/>
          <w:numId w:val="11"/>
        </w:numPr>
        <w:spacing w:before="240" w:after="120"/>
        <w:ind w:left="714" w:hanging="357"/>
        <w:jc w:val="both"/>
        <w:rPr>
          <w:rFonts w:ascii="Times New Roman" w:hAnsi="Times New Roman"/>
          <w:b/>
          <w:sz w:val="24"/>
          <w:szCs w:val="24"/>
        </w:rPr>
      </w:pPr>
      <w:r w:rsidRPr="006A4947">
        <w:rPr>
          <w:rFonts w:ascii="Times New Roman" w:hAnsi="Times New Roman"/>
          <w:b/>
          <w:sz w:val="24"/>
          <w:szCs w:val="24"/>
        </w:rPr>
        <w:t>Tim</w:t>
      </w:r>
      <w:r w:rsidR="000477E9" w:rsidRPr="006A4947">
        <w:rPr>
          <w:rFonts w:ascii="Times New Roman" w:hAnsi="Times New Roman"/>
          <w:b/>
          <w:sz w:val="24"/>
          <w:szCs w:val="24"/>
        </w:rPr>
        <w:t>eframe</w:t>
      </w:r>
      <w:r w:rsidRPr="006A4947">
        <w:rPr>
          <w:rFonts w:ascii="Times New Roman" w:hAnsi="Times New Roman"/>
          <w:b/>
          <w:sz w:val="24"/>
          <w:szCs w:val="24"/>
        </w:rPr>
        <w:t xml:space="preserve"> and Duration</w:t>
      </w:r>
    </w:p>
    <w:p w14:paraId="4A8FD60F" w14:textId="7AD15D13" w:rsidR="009C6903" w:rsidRPr="006A4947" w:rsidRDefault="00916EA1" w:rsidP="009C6903">
      <w:pPr>
        <w:spacing w:before="120" w:after="120"/>
        <w:jc w:val="both"/>
        <w:rPr>
          <w:rFonts w:ascii="Times New Roman" w:hAnsi="Times New Roman"/>
          <w:sz w:val="24"/>
          <w:szCs w:val="24"/>
        </w:rPr>
      </w:pPr>
      <w:r w:rsidRPr="006A4947">
        <w:rPr>
          <w:rFonts w:ascii="Times New Roman" w:hAnsi="Times New Roman"/>
          <w:sz w:val="24"/>
          <w:szCs w:val="24"/>
        </w:rPr>
        <w:t xml:space="preserve">The </w:t>
      </w:r>
      <w:r w:rsidR="00F24EFF" w:rsidRPr="006A4947">
        <w:rPr>
          <w:rFonts w:ascii="Times New Roman" w:hAnsi="Times New Roman"/>
          <w:sz w:val="24"/>
          <w:szCs w:val="24"/>
        </w:rPr>
        <w:t xml:space="preserve">TT </w:t>
      </w:r>
      <w:r w:rsidR="00654867" w:rsidRPr="006A4947">
        <w:rPr>
          <w:rFonts w:ascii="Times New Roman" w:hAnsi="Times New Roman"/>
          <w:sz w:val="24"/>
          <w:szCs w:val="24"/>
        </w:rPr>
        <w:t>Manager</w:t>
      </w:r>
      <w:r w:rsidR="00F24EFF" w:rsidRPr="006A4947">
        <w:rPr>
          <w:rFonts w:ascii="Times New Roman" w:hAnsi="Times New Roman"/>
          <w:sz w:val="24"/>
          <w:szCs w:val="24"/>
        </w:rPr>
        <w:t xml:space="preserve"> </w:t>
      </w:r>
      <w:r w:rsidR="001531A8" w:rsidRPr="006A4947">
        <w:rPr>
          <w:rFonts w:ascii="Times New Roman" w:hAnsi="Times New Roman"/>
          <w:sz w:val="24"/>
          <w:szCs w:val="24"/>
        </w:rPr>
        <w:t xml:space="preserve">will </w:t>
      </w:r>
      <w:r w:rsidR="00F24EFF" w:rsidRPr="006A4947">
        <w:rPr>
          <w:rFonts w:ascii="Times New Roman" w:hAnsi="Times New Roman"/>
          <w:sz w:val="24"/>
          <w:szCs w:val="24"/>
        </w:rPr>
        <w:t xml:space="preserve">be engaged </w:t>
      </w:r>
      <w:r w:rsidR="000477E9" w:rsidRPr="006A4947">
        <w:rPr>
          <w:rFonts w:ascii="Times New Roman" w:hAnsi="Times New Roman"/>
          <w:sz w:val="24"/>
          <w:szCs w:val="24"/>
        </w:rPr>
        <w:t xml:space="preserve">on a full-time basis </w:t>
      </w:r>
      <w:r w:rsidR="009C6903" w:rsidRPr="006A4947">
        <w:rPr>
          <w:rFonts w:ascii="Times New Roman" w:hAnsi="Times New Roman"/>
          <w:sz w:val="24"/>
          <w:szCs w:val="24"/>
        </w:rPr>
        <w:t xml:space="preserve">for one year with a probation period of 3 months. The engagement will be subject to appropriate extension based on the Project need and performance of the candidate. </w:t>
      </w:r>
    </w:p>
    <w:p w14:paraId="0B13DD70" w14:textId="77777777" w:rsidR="00F24EFF" w:rsidRPr="006A4947" w:rsidRDefault="00F24EFF" w:rsidP="000477E9">
      <w:pPr>
        <w:numPr>
          <w:ilvl w:val="0"/>
          <w:numId w:val="11"/>
        </w:numPr>
        <w:spacing w:before="240" w:after="120"/>
        <w:ind w:left="714" w:hanging="357"/>
        <w:jc w:val="both"/>
        <w:rPr>
          <w:rFonts w:ascii="Times New Roman" w:hAnsi="Times New Roman"/>
          <w:b/>
          <w:sz w:val="24"/>
          <w:szCs w:val="24"/>
        </w:rPr>
      </w:pPr>
      <w:r w:rsidRPr="006A4947">
        <w:rPr>
          <w:rFonts w:ascii="Times New Roman" w:hAnsi="Times New Roman"/>
          <w:b/>
          <w:sz w:val="24"/>
          <w:szCs w:val="24"/>
        </w:rPr>
        <w:t>Reporting Obligations</w:t>
      </w:r>
    </w:p>
    <w:p w14:paraId="1422B8F4" w14:textId="1D26A3F5" w:rsidR="00F24EFF" w:rsidRPr="006A4947" w:rsidRDefault="000477E9" w:rsidP="000A4F3E">
      <w:pPr>
        <w:tabs>
          <w:tab w:val="num" w:pos="720"/>
        </w:tabs>
        <w:spacing w:before="120" w:after="120"/>
        <w:jc w:val="both"/>
        <w:rPr>
          <w:rFonts w:ascii="Times New Roman" w:hAnsi="Times New Roman"/>
          <w:sz w:val="24"/>
          <w:szCs w:val="24"/>
        </w:rPr>
      </w:pPr>
      <w:r w:rsidRPr="006A4947">
        <w:rPr>
          <w:rFonts w:ascii="Times New Roman" w:hAnsi="Times New Roman"/>
          <w:sz w:val="24"/>
          <w:szCs w:val="24"/>
        </w:rPr>
        <w:t xml:space="preserve">The </w:t>
      </w:r>
      <w:r w:rsidR="00F24EFF" w:rsidRPr="006A4947">
        <w:rPr>
          <w:rFonts w:ascii="Times New Roman" w:hAnsi="Times New Roman"/>
          <w:sz w:val="24"/>
          <w:szCs w:val="24"/>
        </w:rPr>
        <w:t xml:space="preserve">TT </w:t>
      </w:r>
      <w:r w:rsidR="00654867" w:rsidRPr="006A4947">
        <w:rPr>
          <w:rFonts w:ascii="Times New Roman" w:hAnsi="Times New Roman"/>
          <w:sz w:val="24"/>
          <w:szCs w:val="24"/>
        </w:rPr>
        <w:t>Manager</w:t>
      </w:r>
      <w:r w:rsidR="00F24EFF" w:rsidRPr="006A4947">
        <w:rPr>
          <w:rFonts w:ascii="Times New Roman" w:hAnsi="Times New Roman"/>
          <w:sz w:val="24"/>
          <w:szCs w:val="24"/>
        </w:rPr>
        <w:t xml:space="preserve"> shall</w:t>
      </w:r>
      <w:r w:rsidR="00135353" w:rsidRPr="006A4947">
        <w:rPr>
          <w:rFonts w:ascii="Times New Roman" w:hAnsi="Times New Roman"/>
          <w:sz w:val="24"/>
          <w:szCs w:val="24"/>
        </w:rPr>
        <w:t xml:space="preserve"> report to the </w:t>
      </w:r>
      <w:r w:rsidR="009E2D50" w:rsidRPr="006A4947">
        <w:rPr>
          <w:rFonts w:ascii="Times New Roman" w:hAnsi="Times New Roman"/>
          <w:sz w:val="24"/>
          <w:szCs w:val="24"/>
        </w:rPr>
        <w:t>IMGGE Director</w:t>
      </w:r>
      <w:r w:rsidR="00771A30" w:rsidRPr="006A4947">
        <w:rPr>
          <w:rFonts w:ascii="Times New Roman" w:hAnsi="Times New Roman"/>
          <w:sz w:val="24"/>
          <w:szCs w:val="24"/>
        </w:rPr>
        <w:t xml:space="preserve"> and PIU Project Manager</w:t>
      </w:r>
      <w:r w:rsidR="00FB31CF" w:rsidRPr="006A4947">
        <w:rPr>
          <w:rFonts w:ascii="Times New Roman" w:hAnsi="Times New Roman"/>
          <w:sz w:val="24"/>
          <w:szCs w:val="24"/>
        </w:rPr>
        <w:t xml:space="preserve">. The </w:t>
      </w:r>
      <w:r w:rsidR="00654867" w:rsidRPr="006A4947">
        <w:rPr>
          <w:rFonts w:ascii="Times New Roman" w:hAnsi="Times New Roman"/>
          <w:sz w:val="24"/>
          <w:szCs w:val="24"/>
        </w:rPr>
        <w:t xml:space="preserve">TT Manager </w:t>
      </w:r>
      <w:r w:rsidR="00F24EFF" w:rsidRPr="006A4947">
        <w:rPr>
          <w:rFonts w:ascii="Times New Roman" w:hAnsi="Times New Roman"/>
          <w:sz w:val="24"/>
          <w:szCs w:val="24"/>
        </w:rPr>
        <w:t xml:space="preserve">shall prepare </w:t>
      </w:r>
      <w:r w:rsidR="00FB31CF" w:rsidRPr="006A4947">
        <w:rPr>
          <w:rFonts w:ascii="Times New Roman" w:hAnsi="Times New Roman"/>
          <w:sz w:val="24"/>
          <w:szCs w:val="24"/>
        </w:rPr>
        <w:t xml:space="preserve">monthly activity reports (timesheets) in which he/she will summarize key issues and emerging and day-to-day tasks undertaken. In </w:t>
      </w:r>
      <w:r w:rsidR="00D627B7" w:rsidRPr="006A4947">
        <w:rPr>
          <w:rFonts w:ascii="Times New Roman" w:hAnsi="Times New Roman"/>
          <w:sz w:val="24"/>
          <w:szCs w:val="24"/>
        </w:rPr>
        <w:t>addition,</w:t>
      </w:r>
      <w:r w:rsidR="00FB31CF" w:rsidRPr="006A4947">
        <w:rPr>
          <w:rFonts w:ascii="Times New Roman" w:hAnsi="Times New Roman"/>
          <w:sz w:val="24"/>
          <w:szCs w:val="24"/>
        </w:rPr>
        <w:t xml:space="preserve"> the TT Manager will prepare </w:t>
      </w:r>
      <w:r w:rsidR="00F24EFF" w:rsidRPr="006A4947">
        <w:rPr>
          <w:rFonts w:ascii="Times New Roman" w:hAnsi="Times New Roman"/>
          <w:sz w:val="24"/>
          <w:szCs w:val="24"/>
        </w:rPr>
        <w:t xml:space="preserve">ad hoc reports and documents </w:t>
      </w:r>
      <w:r w:rsidR="00021F36" w:rsidRPr="006A4947">
        <w:rPr>
          <w:rFonts w:ascii="Times New Roman" w:hAnsi="Times New Roman"/>
          <w:sz w:val="24"/>
          <w:szCs w:val="24"/>
        </w:rPr>
        <w:t xml:space="preserve">as </w:t>
      </w:r>
      <w:r w:rsidR="00F24EFF" w:rsidRPr="006A4947">
        <w:rPr>
          <w:rFonts w:ascii="Times New Roman" w:hAnsi="Times New Roman"/>
          <w:sz w:val="24"/>
          <w:szCs w:val="24"/>
        </w:rPr>
        <w:t xml:space="preserve">needed </w:t>
      </w:r>
      <w:r w:rsidR="00021F36" w:rsidRPr="006A4947">
        <w:rPr>
          <w:rFonts w:ascii="Times New Roman" w:hAnsi="Times New Roman"/>
          <w:sz w:val="24"/>
          <w:szCs w:val="24"/>
        </w:rPr>
        <w:t>and/or</w:t>
      </w:r>
      <w:r w:rsidR="00FB31CF" w:rsidRPr="006A4947">
        <w:rPr>
          <w:rFonts w:ascii="Times New Roman" w:hAnsi="Times New Roman"/>
          <w:sz w:val="24"/>
          <w:szCs w:val="24"/>
        </w:rPr>
        <w:t xml:space="preserve"> required by the IMGGE transformation process and the </w:t>
      </w:r>
      <w:r w:rsidR="00021F36" w:rsidRPr="006A4947">
        <w:rPr>
          <w:rFonts w:ascii="Times New Roman" w:hAnsi="Times New Roman"/>
          <w:sz w:val="24"/>
          <w:szCs w:val="24"/>
        </w:rPr>
        <w:t xml:space="preserve">SAIGE </w:t>
      </w:r>
      <w:r w:rsidR="00FB31CF" w:rsidRPr="006A4947">
        <w:rPr>
          <w:rFonts w:ascii="Times New Roman" w:hAnsi="Times New Roman"/>
          <w:sz w:val="24"/>
          <w:szCs w:val="24"/>
        </w:rPr>
        <w:t>Project</w:t>
      </w:r>
      <w:r w:rsidR="00F24EFF" w:rsidRPr="006A4947">
        <w:rPr>
          <w:rFonts w:ascii="Times New Roman" w:hAnsi="Times New Roman"/>
          <w:sz w:val="24"/>
          <w:szCs w:val="24"/>
        </w:rPr>
        <w:t xml:space="preserve">. </w:t>
      </w:r>
      <w:r w:rsidR="00021F36" w:rsidRPr="006A4947">
        <w:rPr>
          <w:rFonts w:ascii="Times New Roman" w:hAnsi="Times New Roman"/>
          <w:sz w:val="24"/>
          <w:szCs w:val="24"/>
        </w:rPr>
        <w:t xml:space="preserve">These </w:t>
      </w:r>
      <w:r w:rsidR="00FB31CF" w:rsidRPr="006A4947">
        <w:rPr>
          <w:rFonts w:ascii="Times New Roman" w:hAnsi="Times New Roman"/>
          <w:sz w:val="24"/>
          <w:szCs w:val="24"/>
        </w:rPr>
        <w:t>r</w:t>
      </w:r>
      <w:r w:rsidR="00F24EFF" w:rsidRPr="006A4947">
        <w:rPr>
          <w:rFonts w:ascii="Times New Roman" w:hAnsi="Times New Roman"/>
          <w:sz w:val="24"/>
          <w:szCs w:val="24"/>
        </w:rPr>
        <w:t xml:space="preserve">eports shall be submitted in hard copy </w:t>
      </w:r>
      <w:r w:rsidR="001A5B63" w:rsidRPr="006A4947">
        <w:rPr>
          <w:rFonts w:ascii="Times New Roman" w:hAnsi="Times New Roman"/>
          <w:sz w:val="24"/>
          <w:szCs w:val="24"/>
        </w:rPr>
        <w:t xml:space="preserve">(when necessary) </w:t>
      </w:r>
      <w:r w:rsidR="00F24EFF" w:rsidRPr="006A4947">
        <w:rPr>
          <w:rFonts w:ascii="Times New Roman" w:hAnsi="Times New Roman"/>
          <w:sz w:val="24"/>
          <w:szCs w:val="24"/>
        </w:rPr>
        <w:t xml:space="preserve">and electronically, in English/Serbian language. </w:t>
      </w:r>
      <w:r w:rsidR="00E52532" w:rsidRPr="006A4947">
        <w:rPr>
          <w:rFonts w:ascii="Times New Roman" w:hAnsi="Times New Roman"/>
          <w:sz w:val="24"/>
          <w:szCs w:val="24"/>
        </w:rPr>
        <w:t xml:space="preserve"> </w:t>
      </w:r>
    </w:p>
    <w:p w14:paraId="131E2303" w14:textId="77777777" w:rsidR="00F24EFF" w:rsidRPr="006A4947" w:rsidRDefault="00F24EFF" w:rsidP="0090715B">
      <w:pPr>
        <w:keepNext/>
        <w:numPr>
          <w:ilvl w:val="0"/>
          <w:numId w:val="11"/>
        </w:numPr>
        <w:spacing w:before="240" w:after="120"/>
        <w:ind w:left="714" w:hanging="357"/>
        <w:jc w:val="both"/>
        <w:rPr>
          <w:rFonts w:ascii="Times New Roman" w:hAnsi="Times New Roman"/>
          <w:b/>
          <w:sz w:val="24"/>
          <w:szCs w:val="24"/>
        </w:rPr>
      </w:pPr>
      <w:r w:rsidRPr="006A4947">
        <w:rPr>
          <w:rFonts w:ascii="Times New Roman" w:hAnsi="Times New Roman"/>
          <w:b/>
          <w:sz w:val="24"/>
          <w:szCs w:val="24"/>
        </w:rPr>
        <w:lastRenderedPageBreak/>
        <w:t xml:space="preserve">Input by the </w:t>
      </w:r>
      <w:r w:rsidR="009E2D50" w:rsidRPr="006A4947">
        <w:rPr>
          <w:rFonts w:ascii="Times New Roman" w:hAnsi="Times New Roman"/>
          <w:b/>
          <w:sz w:val="24"/>
          <w:szCs w:val="24"/>
        </w:rPr>
        <w:t>IMGGE</w:t>
      </w:r>
    </w:p>
    <w:p w14:paraId="0631F0AD" w14:textId="6808B09D" w:rsidR="00F24EFF" w:rsidRPr="006A4947" w:rsidRDefault="00995F57" w:rsidP="000A4F3E">
      <w:pPr>
        <w:tabs>
          <w:tab w:val="num" w:pos="720"/>
        </w:tabs>
        <w:spacing w:before="120" w:after="120"/>
        <w:jc w:val="both"/>
        <w:rPr>
          <w:rFonts w:ascii="Times New Roman" w:hAnsi="Times New Roman"/>
          <w:sz w:val="24"/>
          <w:szCs w:val="24"/>
        </w:rPr>
      </w:pPr>
      <w:r w:rsidRPr="006A4947">
        <w:rPr>
          <w:rFonts w:ascii="Times New Roman" w:hAnsi="Times New Roman"/>
          <w:sz w:val="24"/>
          <w:szCs w:val="24"/>
        </w:rPr>
        <w:t xml:space="preserve">IMGGE will provide </w:t>
      </w:r>
      <w:r w:rsidR="00F24EFF" w:rsidRPr="006A4947">
        <w:rPr>
          <w:rFonts w:ascii="Times New Roman" w:hAnsi="Times New Roman"/>
          <w:sz w:val="24"/>
          <w:szCs w:val="24"/>
        </w:rPr>
        <w:t xml:space="preserve">office space, </w:t>
      </w:r>
      <w:r w:rsidR="003F5418" w:rsidRPr="006A4947">
        <w:rPr>
          <w:rFonts w:ascii="Times New Roman" w:hAnsi="Times New Roman"/>
          <w:sz w:val="24"/>
          <w:szCs w:val="24"/>
        </w:rPr>
        <w:t>IT</w:t>
      </w:r>
      <w:r w:rsidR="00F24EFF" w:rsidRPr="006A4947">
        <w:rPr>
          <w:rFonts w:ascii="Times New Roman" w:hAnsi="Times New Roman"/>
          <w:sz w:val="24"/>
          <w:szCs w:val="24"/>
        </w:rPr>
        <w:t xml:space="preserve"> equipment, </w:t>
      </w:r>
      <w:r w:rsidR="00C45FCE" w:rsidRPr="006A4947">
        <w:rPr>
          <w:rFonts w:ascii="Times New Roman" w:hAnsi="Times New Roman"/>
          <w:sz w:val="24"/>
          <w:szCs w:val="24"/>
        </w:rPr>
        <w:t>telecommunication systems and access to all relevant documents</w:t>
      </w:r>
      <w:r w:rsidR="00F24EFF" w:rsidRPr="006A4947">
        <w:rPr>
          <w:rFonts w:ascii="Times New Roman" w:hAnsi="Times New Roman"/>
          <w:sz w:val="24"/>
          <w:szCs w:val="24"/>
        </w:rPr>
        <w:t xml:space="preserve">. </w:t>
      </w:r>
    </w:p>
    <w:p w14:paraId="44EAD45F" w14:textId="77777777" w:rsidR="00F24EFF" w:rsidRPr="006A4947" w:rsidRDefault="00F24EFF" w:rsidP="00EF6F49">
      <w:pPr>
        <w:numPr>
          <w:ilvl w:val="0"/>
          <w:numId w:val="11"/>
        </w:numPr>
        <w:spacing w:before="240" w:after="120"/>
        <w:ind w:left="714" w:hanging="357"/>
        <w:jc w:val="both"/>
        <w:rPr>
          <w:rFonts w:ascii="Times New Roman" w:hAnsi="Times New Roman"/>
          <w:b/>
          <w:sz w:val="24"/>
          <w:szCs w:val="24"/>
        </w:rPr>
      </w:pPr>
      <w:r w:rsidRPr="006A4947">
        <w:rPr>
          <w:rFonts w:ascii="Times New Roman" w:hAnsi="Times New Roman"/>
          <w:b/>
          <w:sz w:val="24"/>
          <w:szCs w:val="24"/>
        </w:rPr>
        <w:t>Terms of Payment</w:t>
      </w:r>
    </w:p>
    <w:p w14:paraId="7FE20AD6" w14:textId="6A7C0A6B" w:rsidR="00F24EFF" w:rsidRPr="006A4947" w:rsidRDefault="00F24EFF" w:rsidP="000A4F3E">
      <w:pPr>
        <w:tabs>
          <w:tab w:val="num" w:pos="720"/>
        </w:tabs>
        <w:spacing w:before="120" w:after="120"/>
        <w:jc w:val="both"/>
        <w:rPr>
          <w:rFonts w:ascii="Times New Roman" w:hAnsi="Times New Roman"/>
          <w:sz w:val="24"/>
          <w:szCs w:val="24"/>
        </w:rPr>
      </w:pPr>
      <w:r w:rsidRPr="006A4947">
        <w:rPr>
          <w:rFonts w:ascii="Times New Roman" w:hAnsi="Times New Roman"/>
          <w:sz w:val="24"/>
          <w:szCs w:val="24"/>
        </w:rPr>
        <w:t xml:space="preserve">The Contract will be the Standard World Bank </w:t>
      </w:r>
      <w:r w:rsidR="009D69F9" w:rsidRPr="006A4947">
        <w:rPr>
          <w:rFonts w:ascii="Times New Roman" w:hAnsi="Times New Roman"/>
          <w:sz w:val="24"/>
          <w:szCs w:val="24"/>
        </w:rPr>
        <w:t xml:space="preserve">Time Based </w:t>
      </w:r>
      <w:r w:rsidRPr="006A4947">
        <w:rPr>
          <w:rFonts w:ascii="Times New Roman" w:hAnsi="Times New Roman"/>
          <w:sz w:val="24"/>
          <w:szCs w:val="24"/>
        </w:rPr>
        <w:t>Contract for</w:t>
      </w:r>
      <w:r w:rsidR="009D69F9" w:rsidRPr="006A4947">
        <w:rPr>
          <w:rFonts w:ascii="Times New Roman" w:hAnsi="Times New Roman"/>
          <w:sz w:val="24"/>
          <w:szCs w:val="24"/>
        </w:rPr>
        <w:t xml:space="preserve"> Small Assignments</w:t>
      </w:r>
      <w:r w:rsidR="00FF635A" w:rsidRPr="006A4947">
        <w:rPr>
          <w:rFonts w:ascii="Times New Roman" w:hAnsi="Times New Roman"/>
          <w:sz w:val="24"/>
          <w:szCs w:val="24"/>
        </w:rPr>
        <w:t xml:space="preserve">, will be entered into between the Consultant and the MoESTD, as a Client. </w:t>
      </w:r>
      <w:r w:rsidRPr="006A4947">
        <w:rPr>
          <w:rFonts w:ascii="Times New Roman" w:hAnsi="Times New Roman"/>
          <w:sz w:val="24"/>
          <w:szCs w:val="24"/>
        </w:rPr>
        <w:t>The payments for services will be</w:t>
      </w:r>
      <w:r w:rsidR="009D69F9" w:rsidRPr="006A4947">
        <w:rPr>
          <w:rFonts w:ascii="Times New Roman" w:hAnsi="Times New Roman"/>
          <w:sz w:val="24"/>
          <w:szCs w:val="24"/>
        </w:rPr>
        <w:t xml:space="preserve"> based on </w:t>
      </w:r>
      <w:r w:rsidR="00D627B7" w:rsidRPr="006A4947">
        <w:rPr>
          <w:rFonts w:ascii="Times New Roman" w:hAnsi="Times New Roman"/>
          <w:sz w:val="24"/>
          <w:szCs w:val="24"/>
        </w:rPr>
        <w:t xml:space="preserve">monthly </w:t>
      </w:r>
      <w:r w:rsidR="009D69F9" w:rsidRPr="006A4947">
        <w:rPr>
          <w:rFonts w:ascii="Times New Roman" w:hAnsi="Times New Roman"/>
          <w:sz w:val="24"/>
          <w:szCs w:val="24"/>
        </w:rPr>
        <w:t xml:space="preserve">timesheets approved by the </w:t>
      </w:r>
      <w:r w:rsidR="00CD2C1B" w:rsidRPr="006A4947">
        <w:rPr>
          <w:rFonts w:ascii="Times New Roman" w:hAnsi="Times New Roman"/>
          <w:sz w:val="24"/>
          <w:szCs w:val="24"/>
        </w:rPr>
        <w:t>IMGGE</w:t>
      </w:r>
      <w:r w:rsidR="009D69F9" w:rsidRPr="006A4947">
        <w:rPr>
          <w:rFonts w:ascii="Times New Roman" w:hAnsi="Times New Roman"/>
          <w:sz w:val="24"/>
          <w:szCs w:val="24"/>
        </w:rPr>
        <w:t xml:space="preserve"> Director</w:t>
      </w:r>
      <w:r w:rsidR="00B4613C" w:rsidRPr="006A4947">
        <w:rPr>
          <w:rFonts w:ascii="Times New Roman" w:hAnsi="Times New Roman"/>
          <w:sz w:val="24"/>
          <w:szCs w:val="24"/>
        </w:rPr>
        <w:t xml:space="preserve"> and the SAIGE PIU Project Manager</w:t>
      </w:r>
      <w:r w:rsidR="009D69F9" w:rsidRPr="006A4947">
        <w:rPr>
          <w:rFonts w:ascii="Times New Roman" w:hAnsi="Times New Roman"/>
          <w:sz w:val="24"/>
          <w:szCs w:val="24"/>
        </w:rPr>
        <w:t xml:space="preserve">. The </w:t>
      </w:r>
      <w:r w:rsidR="00D627B7" w:rsidRPr="006A4947">
        <w:rPr>
          <w:rFonts w:ascii="Times New Roman" w:hAnsi="Times New Roman"/>
          <w:sz w:val="24"/>
          <w:szCs w:val="24"/>
        </w:rPr>
        <w:t>SAIGE PIU</w:t>
      </w:r>
      <w:r w:rsidR="009D69F9" w:rsidRPr="006A4947">
        <w:rPr>
          <w:rFonts w:ascii="Times New Roman" w:hAnsi="Times New Roman"/>
          <w:sz w:val="24"/>
          <w:szCs w:val="24"/>
        </w:rPr>
        <w:t xml:space="preserve"> will administer the Contract.</w:t>
      </w:r>
      <w:r w:rsidRPr="006A4947">
        <w:rPr>
          <w:rFonts w:ascii="Times New Roman" w:hAnsi="Times New Roman"/>
          <w:sz w:val="24"/>
          <w:szCs w:val="24"/>
        </w:rPr>
        <w:t xml:space="preserve"> </w:t>
      </w:r>
    </w:p>
    <w:p w14:paraId="1DC6BB24" w14:textId="77777777" w:rsidR="00F24EFF" w:rsidRPr="006A4947" w:rsidRDefault="00F24EFF" w:rsidP="00EF6F49">
      <w:pPr>
        <w:numPr>
          <w:ilvl w:val="0"/>
          <w:numId w:val="11"/>
        </w:numPr>
        <w:spacing w:before="240" w:after="120"/>
        <w:ind w:left="714" w:hanging="357"/>
        <w:jc w:val="both"/>
        <w:rPr>
          <w:rFonts w:ascii="Times New Roman" w:hAnsi="Times New Roman"/>
          <w:b/>
          <w:sz w:val="24"/>
          <w:szCs w:val="24"/>
        </w:rPr>
      </w:pPr>
      <w:r w:rsidRPr="006A4947">
        <w:rPr>
          <w:rFonts w:ascii="Times New Roman" w:hAnsi="Times New Roman"/>
          <w:b/>
          <w:sz w:val="24"/>
          <w:szCs w:val="24"/>
        </w:rPr>
        <w:t>Confidentiality and Conflict of Interest</w:t>
      </w:r>
    </w:p>
    <w:p w14:paraId="6C06103E" w14:textId="0B198D17" w:rsidR="00F24EFF" w:rsidRPr="000A4F3E" w:rsidRDefault="00D627B7" w:rsidP="000A4F3E">
      <w:pPr>
        <w:tabs>
          <w:tab w:val="num" w:pos="720"/>
        </w:tabs>
        <w:spacing w:before="120" w:after="120"/>
        <w:jc w:val="both"/>
        <w:rPr>
          <w:rFonts w:ascii="Times New Roman" w:hAnsi="Times New Roman"/>
          <w:i/>
          <w:sz w:val="24"/>
          <w:szCs w:val="24"/>
        </w:rPr>
      </w:pPr>
      <w:r w:rsidRPr="006A4947">
        <w:rPr>
          <w:rFonts w:ascii="Times New Roman" w:hAnsi="Times New Roman"/>
          <w:sz w:val="24"/>
          <w:szCs w:val="24"/>
        </w:rPr>
        <w:t xml:space="preserve">The </w:t>
      </w:r>
      <w:r w:rsidR="008538A2" w:rsidRPr="006A4947">
        <w:rPr>
          <w:rFonts w:ascii="Times New Roman" w:hAnsi="Times New Roman"/>
          <w:sz w:val="24"/>
          <w:szCs w:val="24"/>
        </w:rPr>
        <w:t xml:space="preserve">TT Manager </w:t>
      </w:r>
      <w:r w:rsidR="000074CF" w:rsidRPr="006A4947">
        <w:rPr>
          <w:rFonts w:ascii="Times New Roman" w:hAnsi="Times New Roman"/>
          <w:sz w:val="24"/>
          <w:szCs w:val="24"/>
        </w:rPr>
        <w:t>will</w:t>
      </w:r>
      <w:r w:rsidR="00F24EFF" w:rsidRPr="006A4947">
        <w:rPr>
          <w:rFonts w:ascii="Times New Roman" w:hAnsi="Times New Roman"/>
          <w:sz w:val="24"/>
          <w:szCs w:val="24"/>
        </w:rPr>
        <w:t xml:space="preserve"> comply with the Rule on Prevention of Conflict of Interest and Protection of Confidentiality of Information </w:t>
      </w:r>
      <w:r w:rsidR="00587185" w:rsidRPr="006A4947">
        <w:rPr>
          <w:rFonts w:ascii="Times New Roman" w:hAnsi="Times New Roman"/>
          <w:sz w:val="24"/>
          <w:szCs w:val="24"/>
        </w:rPr>
        <w:t xml:space="preserve">of IMGGE and other RDIs included in the assignment, </w:t>
      </w:r>
      <w:r w:rsidR="00F24EFF" w:rsidRPr="006A4947">
        <w:rPr>
          <w:rFonts w:ascii="Times New Roman" w:hAnsi="Times New Roman"/>
          <w:sz w:val="24"/>
          <w:szCs w:val="24"/>
        </w:rPr>
        <w:t>and to maintain confidentiality on all information that is not in the public domain and shall not be involved in another assignment that represents a conflict of interest to the prevailing assignment.</w:t>
      </w:r>
      <w:r w:rsidR="00F24EFF" w:rsidRPr="000A4F3E">
        <w:rPr>
          <w:rFonts w:ascii="Times New Roman" w:hAnsi="Times New Roman"/>
          <w:sz w:val="24"/>
          <w:szCs w:val="24"/>
        </w:rPr>
        <w:t xml:space="preserve"> </w:t>
      </w:r>
    </w:p>
    <w:sectPr w:rsidR="00F24EFF" w:rsidRPr="000A4F3E" w:rsidSect="00F77A62">
      <w:headerReference w:type="default" r:id="rId8"/>
      <w:footerReference w:type="default" r:id="rId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1CB3" w14:textId="77777777" w:rsidR="00170AD2" w:rsidRDefault="00170AD2" w:rsidP="00F77A62">
      <w:pPr>
        <w:spacing w:after="0" w:line="240" w:lineRule="auto"/>
      </w:pPr>
      <w:r>
        <w:separator/>
      </w:r>
    </w:p>
  </w:endnote>
  <w:endnote w:type="continuationSeparator" w:id="0">
    <w:p w14:paraId="24CB7976" w14:textId="77777777" w:rsidR="00170AD2" w:rsidRDefault="00170AD2" w:rsidP="00F7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Arial Narro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6079" w14:textId="77777777" w:rsidR="0011359F" w:rsidRPr="00D627B7" w:rsidRDefault="0011359F">
    <w:pPr>
      <w:pStyle w:val="Footer"/>
      <w:jc w:val="right"/>
      <w:rPr>
        <w:rFonts w:ascii="Times New Roman" w:hAnsi="Times New Roman"/>
      </w:rPr>
    </w:pPr>
    <w:r w:rsidRPr="00D627B7">
      <w:rPr>
        <w:rFonts w:ascii="Times New Roman" w:hAnsi="Times New Roman"/>
      </w:rPr>
      <w:t xml:space="preserve">Page </w:t>
    </w:r>
    <w:r w:rsidRPr="00D627B7">
      <w:rPr>
        <w:rFonts w:ascii="Times New Roman" w:hAnsi="Times New Roman"/>
        <w:b/>
        <w:bCs/>
      </w:rPr>
      <w:fldChar w:fldCharType="begin"/>
    </w:r>
    <w:r w:rsidRPr="00D627B7">
      <w:rPr>
        <w:rFonts w:ascii="Times New Roman" w:hAnsi="Times New Roman"/>
        <w:b/>
        <w:bCs/>
      </w:rPr>
      <w:instrText xml:space="preserve"> PAGE </w:instrText>
    </w:r>
    <w:r w:rsidRPr="00D627B7">
      <w:rPr>
        <w:rFonts w:ascii="Times New Roman" w:hAnsi="Times New Roman"/>
        <w:b/>
        <w:bCs/>
      </w:rPr>
      <w:fldChar w:fldCharType="separate"/>
    </w:r>
    <w:r w:rsidR="00555A4D" w:rsidRPr="00D627B7">
      <w:rPr>
        <w:rFonts w:ascii="Times New Roman" w:hAnsi="Times New Roman"/>
        <w:b/>
        <w:bCs/>
        <w:noProof/>
      </w:rPr>
      <w:t>1</w:t>
    </w:r>
    <w:r w:rsidRPr="00D627B7">
      <w:rPr>
        <w:rFonts w:ascii="Times New Roman" w:hAnsi="Times New Roman"/>
        <w:b/>
        <w:bCs/>
      </w:rPr>
      <w:fldChar w:fldCharType="end"/>
    </w:r>
    <w:r w:rsidRPr="00D627B7">
      <w:rPr>
        <w:rFonts w:ascii="Times New Roman" w:hAnsi="Times New Roman"/>
      </w:rPr>
      <w:t xml:space="preserve"> of </w:t>
    </w:r>
    <w:r w:rsidRPr="00D627B7">
      <w:rPr>
        <w:rFonts w:ascii="Times New Roman" w:hAnsi="Times New Roman"/>
        <w:b/>
        <w:bCs/>
      </w:rPr>
      <w:fldChar w:fldCharType="begin"/>
    </w:r>
    <w:r w:rsidRPr="00D627B7">
      <w:rPr>
        <w:rFonts w:ascii="Times New Roman" w:hAnsi="Times New Roman"/>
        <w:b/>
        <w:bCs/>
      </w:rPr>
      <w:instrText xml:space="preserve"> NUMPAGES  </w:instrText>
    </w:r>
    <w:r w:rsidRPr="00D627B7">
      <w:rPr>
        <w:rFonts w:ascii="Times New Roman" w:hAnsi="Times New Roman"/>
        <w:b/>
        <w:bCs/>
      </w:rPr>
      <w:fldChar w:fldCharType="separate"/>
    </w:r>
    <w:r w:rsidR="00555A4D" w:rsidRPr="00D627B7">
      <w:rPr>
        <w:rFonts w:ascii="Times New Roman" w:hAnsi="Times New Roman"/>
        <w:b/>
        <w:bCs/>
        <w:noProof/>
      </w:rPr>
      <w:t>4</w:t>
    </w:r>
    <w:r w:rsidRPr="00D627B7">
      <w:rPr>
        <w:rFonts w:ascii="Times New Roman" w:hAnsi="Times New Roman"/>
        <w:b/>
        <w:bCs/>
      </w:rPr>
      <w:fldChar w:fldCharType="end"/>
    </w:r>
  </w:p>
  <w:p w14:paraId="66A6EBAE" w14:textId="77777777" w:rsidR="0011359F" w:rsidRDefault="00113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BC51" w14:textId="77777777" w:rsidR="00170AD2" w:rsidRDefault="00170AD2" w:rsidP="00F77A62">
      <w:pPr>
        <w:spacing w:after="0" w:line="240" w:lineRule="auto"/>
      </w:pPr>
      <w:r>
        <w:separator/>
      </w:r>
    </w:p>
  </w:footnote>
  <w:footnote w:type="continuationSeparator" w:id="0">
    <w:p w14:paraId="7A38270A" w14:textId="77777777" w:rsidR="00170AD2" w:rsidRDefault="00170AD2" w:rsidP="00F77A62">
      <w:pPr>
        <w:spacing w:after="0" w:line="240" w:lineRule="auto"/>
      </w:pPr>
      <w:r>
        <w:continuationSeparator/>
      </w:r>
    </w:p>
  </w:footnote>
  <w:footnote w:id="1">
    <w:p w14:paraId="15C3BB77" w14:textId="77777777" w:rsidR="000A4F3E" w:rsidRPr="00D627B7" w:rsidRDefault="000A4F3E" w:rsidP="000A4F3E">
      <w:pPr>
        <w:pBdr>
          <w:top w:val="nil"/>
          <w:left w:val="nil"/>
          <w:bottom w:val="nil"/>
          <w:right w:val="nil"/>
          <w:between w:val="nil"/>
        </w:pBdr>
        <w:rPr>
          <w:rFonts w:ascii="Times New Roman" w:hAnsi="Times New Roman"/>
          <w:color w:val="000000"/>
          <w:sz w:val="20"/>
          <w:szCs w:val="20"/>
        </w:rPr>
      </w:pPr>
      <w:r w:rsidRPr="00D627B7">
        <w:rPr>
          <w:rStyle w:val="FootnoteReference"/>
          <w:rFonts w:ascii="Times New Roman" w:hAnsi="Times New Roman"/>
        </w:rPr>
        <w:footnoteRef/>
      </w:r>
      <w:r w:rsidRPr="00D627B7">
        <w:rPr>
          <w:rFonts w:ascii="Times New Roman" w:hAnsi="Times New Roman"/>
          <w:color w:val="000000"/>
          <w:sz w:val="20"/>
          <w:szCs w:val="20"/>
        </w:rPr>
        <w:t xml:space="preserve"> </w:t>
      </w:r>
      <w:hyperlink r:id="rId1">
        <w:r w:rsidRPr="00D627B7">
          <w:rPr>
            <w:rFonts w:ascii="Times New Roman" w:hAnsi="Times New Roman"/>
            <w:color w:val="0000FF"/>
            <w:u w:val="single"/>
          </w:rPr>
          <w:t>https://projects.worldbank.org/en/projects-operations/project-detail/P170185</w:t>
        </w:r>
      </w:hyperlink>
      <w:r w:rsidRPr="00D627B7">
        <w:rPr>
          <w:rFonts w:ascii="Times New Roman" w:hAnsi="Times New Roman"/>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DBD3" w14:textId="77777777" w:rsidR="0011359F" w:rsidRPr="00F77A62" w:rsidRDefault="0011359F" w:rsidP="00F77A62">
    <w:pPr>
      <w:pStyle w:val="Header"/>
      <w:jc w:val="right"/>
      <w:rPr>
        <w:color w:val="808080"/>
        <w:lang w:val="sr-Latn-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4BFD"/>
    <w:multiLevelType w:val="hybridMultilevel"/>
    <w:tmpl w:val="EB98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F91438"/>
    <w:multiLevelType w:val="hybridMultilevel"/>
    <w:tmpl w:val="CB66BE34"/>
    <w:lvl w:ilvl="0" w:tplc="241A0011">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2" w15:restartNumberingAfterBreak="0">
    <w:nsid w:val="13E4383C"/>
    <w:multiLevelType w:val="hybridMultilevel"/>
    <w:tmpl w:val="9800AC44"/>
    <w:lvl w:ilvl="0" w:tplc="0409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4BD43AC"/>
    <w:multiLevelType w:val="hybridMultilevel"/>
    <w:tmpl w:val="D70A5C2A"/>
    <w:lvl w:ilvl="0" w:tplc="10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FD61E1C"/>
    <w:multiLevelType w:val="hybridMultilevel"/>
    <w:tmpl w:val="D70A5C2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F6326D3"/>
    <w:multiLevelType w:val="hybridMultilevel"/>
    <w:tmpl w:val="ED08EF98"/>
    <w:lvl w:ilvl="0" w:tplc="241A0011">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6" w15:restartNumberingAfterBreak="0">
    <w:nsid w:val="36E229AE"/>
    <w:multiLevelType w:val="hybridMultilevel"/>
    <w:tmpl w:val="12AEF128"/>
    <w:lvl w:ilvl="0" w:tplc="0409000F">
      <w:start w:val="3"/>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EDD621F"/>
    <w:multiLevelType w:val="hybridMultilevel"/>
    <w:tmpl w:val="FA88FD54"/>
    <w:lvl w:ilvl="0" w:tplc="08948A5E">
      <w:start w:val="1"/>
      <w:numFmt w:val="bullet"/>
      <w:lvlText w:val="•"/>
      <w:lvlJc w:val="left"/>
      <w:pPr>
        <w:ind w:left="70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D6CCE9D0">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8B384C9C">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6C486498">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0403BDE">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FC3ACEC8">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73D8AF6C">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5C00BFDE">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5DF02168">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8" w15:restartNumberingAfterBreak="0">
    <w:nsid w:val="45150C12"/>
    <w:multiLevelType w:val="hybridMultilevel"/>
    <w:tmpl w:val="73EEF1BE"/>
    <w:lvl w:ilvl="0" w:tplc="905222FE">
      <w:start w:val="1"/>
      <w:numFmt w:val="bullet"/>
      <w:lvlText w:val="‒"/>
      <w:lvlJc w:val="left"/>
      <w:pPr>
        <w:ind w:left="720" w:hanging="360"/>
      </w:pPr>
      <w:rPr>
        <w:rFonts w:ascii="Calibri" w:hAnsi="Calibri"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52985454"/>
    <w:multiLevelType w:val="hybridMultilevel"/>
    <w:tmpl w:val="A9AA5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F12D62"/>
    <w:multiLevelType w:val="hybridMultilevel"/>
    <w:tmpl w:val="669E390E"/>
    <w:lvl w:ilvl="0" w:tplc="0409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11" w15:restartNumberingAfterBreak="0">
    <w:nsid w:val="551D7274"/>
    <w:multiLevelType w:val="hybridMultilevel"/>
    <w:tmpl w:val="E676DF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CF27E0C"/>
    <w:multiLevelType w:val="hybridMultilevel"/>
    <w:tmpl w:val="9FDA1D16"/>
    <w:lvl w:ilvl="0" w:tplc="FBDCE4D0">
      <w:start w:val="3"/>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3834F0"/>
    <w:multiLevelType w:val="hybridMultilevel"/>
    <w:tmpl w:val="524CAC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85171E"/>
    <w:multiLevelType w:val="hybridMultilevel"/>
    <w:tmpl w:val="3E0C9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14"/>
  </w:num>
  <w:num w:numId="8">
    <w:abstractNumId w:val="9"/>
  </w:num>
  <w:num w:numId="9">
    <w:abstractNumId w:val="12"/>
  </w:num>
  <w:num w:numId="10">
    <w:abstractNumId w:val="8"/>
  </w:num>
  <w:num w:numId="11">
    <w:abstractNumId w:val="15"/>
  </w:num>
  <w:num w:numId="12">
    <w:abstractNumId w:val="6"/>
  </w:num>
  <w:num w:numId="13">
    <w:abstractNumId w:val="10"/>
  </w:num>
  <w:num w:numId="14">
    <w:abstractNumId w:val="2"/>
  </w:num>
  <w:num w:numId="15">
    <w:abstractNumId w:val="3"/>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5C"/>
    <w:rsid w:val="000057CB"/>
    <w:rsid w:val="000074CF"/>
    <w:rsid w:val="00020174"/>
    <w:rsid w:val="00020FBC"/>
    <w:rsid w:val="00021F36"/>
    <w:rsid w:val="000231D6"/>
    <w:rsid w:val="000421BF"/>
    <w:rsid w:val="000477E9"/>
    <w:rsid w:val="00074C7F"/>
    <w:rsid w:val="000815FD"/>
    <w:rsid w:val="000A4F3E"/>
    <w:rsid w:val="000B1C30"/>
    <w:rsid w:val="000B59E2"/>
    <w:rsid w:val="000B7DA4"/>
    <w:rsid w:val="000C7E5A"/>
    <w:rsid w:val="000E31B3"/>
    <w:rsid w:val="000E3A2D"/>
    <w:rsid w:val="001119B7"/>
    <w:rsid w:val="0011359F"/>
    <w:rsid w:val="001232D8"/>
    <w:rsid w:val="00124886"/>
    <w:rsid w:val="00135353"/>
    <w:rsid w:val="001415B9"/>
    <w:rsid w:val="001531A8"/>
    <w:rsid w:val="00153818"/>
    <w:rsid w:val="00157C4C"/>
    <w:rsid w:val="00160DC0"/>
    <w:rsid w:val="00170AD2"/>
    <w:rsid w:val="001754DD"/>
    <w:rsid w:val="00191923"/>
    <w:rsid w:val="001A1E9D"/>
    <w:rsid w:val="001A5B63"/>
    <w:rsid w:val="001C1F7F"/>
    <w:rsid w:val="001C7216"/>
    <w:rsid w:val="001E1193"/>
    <w:rsid w:val="001F76CB"/>
    <w:rsid w:val="0020218D"/>
    <w:rsid w:val="00211843"/>
    <w:rsid w:val="002139FF"/>
    <w:rsid w:val="00232EA0"/>
    <w:rsid w:val="00237FAA"/>
    <w:rsid w:val="00261FEB"/>
    <w:rsid w:val="00265F70"/>
    <w:rsid w:val="00274917"/>
    <w:rsid w:val="002823A2"/>
    <w:rsid w:val="00295578"/>
    <w:rsid w:val="002B2D12"/>
    <w:rsid w:val="002C638E"/>
    <w:rsid w:val="002D5E8D"/>
    <w:rsid w:val="002D6D81"/>
    <w:rsid w:val="002E4B73"/>
    <w:rsid w:val="002E601A"/>
    <w:rsid w:val="002F40FB"/>
    <w:rsid w:val="00313955"/>
    <w:rsid w:val="0031521B"/>
    <w:rsid w:val="003463D7"/>
    <w:rsid w:val="003A09ED"/>
    <w:rsid w:val="003F3097"/>
    <w:rsid w:val="003F5418"/>
    <w:rsid w:val="00402329"/>
    <w:rsid w:val="00404847"/>
    <w:rsid w:val="00417792"/>
    <w:rsid w:val="004205AB"/>
    <w:rsid w:val="00422A2D"/>
    <w:rsid w:val="00454B2B"/>
    <w:rsid w:val="00486D33"/>
    <w:rsid w:val="004B584C"/>
    <w:rsid w:val="004C7EED"/>
    <w:rsid w:val="004D15B0"/>
    <w:rsid w:val="004E01A3"/>
    <w:rsid w:val="00503486"/>
    <w:rsid w:val="00517873"/>
    <w:rsid w:val="005255B4"/>
    <w:rsid w:val="005347AE"/>
    <w:rsid w:val="00555A4D"/>
    <w:rsid w:val="00564C29"/>
    <w:rsid w:val="0056778E"/>
    <w:rsid w:val="00584F87"/>
    <w:rsid w:val="005857AB"/>
    <w:rsid w:val="00587185"/>
    <w:rsid w:val="0059039F"/>
    <w:rsid w:val="00594BEA"/>
    <w:rsid w:val="005C1C6D"/>
    <w:rsid w:val="005E07F1"/>
    <w:rsid w:val="005E581D"/>
    <w:rsid w:val="006015EA"/>
    <w:rsid w:val="006201A5"/>
    <w:rsid w:val="00654867"/>
    <w:rsid w:val="0066395F"/>
    <w:rsid w:val="0066611E"/>
    <w:rsid w:val="0066633B"/>
    <w:rsid w:val="00670C98"/>
    <w:rsid w:val="006959F1"/>
    <w:rsid w:val="006A2329"/>
    <w:rsid w:val="006A4947"/>
    <w:rsid w:val="006A7C89"/>
    <w:rsid w:val="006D07E3"/>
    <w:rsid w:val="006E5829"/>
    <w:rsid w:val="006E7C07"/>
    <w:rsid w:val="006F46D7"/>
    <w:rsid w:val="006F62B4"/>
    <w:rsid w:val="00703596"/>
    <w:rsid w:val="00712B22"/>
    <w:rsid w:val="00714F98"/>
    <w:rsid w:val="0073346F"/>
    <w:rsid w:val="00733A40"/>
    <w:rsid w:val="00766320"/>
    <w:rsid w:val="00771A30"/>
    <w:rsid w:val="00775E84"/>
    <w:rsid w:val="00793999"/>
    <w:rsid w:val="00793FB6"/>
    <w:rsid w:val="007A3265"/>
    <w:rsid w:val="007B2000"/>
    <w:rsid w:val="007B45CF"/>
    <w:rsid w:val="007C64AF"/>
    <w:rsid w:val="007F1A97"/>
    <w:rsid w:val="0080328F"/>
    <w:rsid w:val="008051EC"/>
    <w:rsid w:val="008070CE"/>
    <w:rsid w:val="00820030"/>
    <w:rsid w:val="00823249"/>
    <w:rsid w:val="00826D12"/>
    <w:rsid w:val="00831608"/>
    <w:rsid w:val="008538A2"/>
    <w:rsid w:val="0086117F"/>
    <w:rsid w:val="00864AE9"/>
    <w:rsid w:val="008667A8"/>
    <w:rsid w:val="00866E5D"/>
    <w:rsid w:val="0087574B"/>
    <w:rsid w:val="0089513D"/>
    <w:rsid w:val="008A0206"/>
    <w:rsid w:val="008C0951"/>
    <w:rsid w:val="008C0C56"/>
    <w:rsid w:val="008C2DB5"/>
    <w:rsid w:val="008C31B1"/>
    <w:rsid w:val="008C436B"/>
    <w:rsid w:val="008F557C"/>
    <w:rsid w:val="00901708"/>
    <w:rsid w:val="00904B91"/>
    <w:rsid w:val="0090715B"/>
    <w:rsid w:val="009139E5"/>
    <w:rsid w:val="009144C4"/>
    <w:rsid w:val="009156F5"/>
    <w:rsid w:val="00916EA1"/>
    <w:rsid w:val="00937A7C"/>
    <w:rsid w:val="00970811"/>
    <w:rsid w:val="00980D07"/>
    <w:rsid w:val="0098339B"/>
    <w:rsid w:val="00985509"/>
    <w:rsid w:val="00985DF1"/>
    <w:rsid w:val="00995F57"/>
    <w:rsid w:val="0099672D"/>
    <w:rsid w:val="009C5ACA"/>
    <w:rsid w:val="009C6302"/>
    <w:rsid w:val="009C6903"/>
    <w:rsid w:val="009D40B9"/>
    <w:rsid w:val="009D4907"/>
    <w:rsid w:val="009D69F9"/>
    <w:rsid w:val="009E2D50"/>
    <w:rsid w:val="009E48C4"/>
    <w:rsid w:val="009E76DB"/>
    <w:rsid w:val="00A02F44"/>
    <w:rsid w:val="00A07421"/>
    <w:rsid w:val="00A13807"/>
    <w:rsid w:val="00A17E08"/>
    <w:rsid w:val="00A33551"/>
    <w:rsid w:val="00A43B3E"/>
    <w:rsid w:val="00A54F7B"/>
    <w:rsid w:val="00A55895"/>
    <w:rsid w:val="00A62AFE"/>
    <w:rsid w:val="00A64537"/>
    <w:rsid w:val="00AB131F"/>
    <w:rsid w:val="00AD0CCE"/>
    <w:rsid w:val="00AD5BB1"/>
    <w:rsid w:val="00AE0561"/>
    <w:rsid w:val="00AE740B"/>
    <w:rsid w:val="00AF437F"/>
    <w:rsid w:val="00B02751"/>
    <w:rsid w:val="00B12569"/>
    <w:rsid w:val="00B42C41"/>
    <w:rsid w:val="00B4613C"/>
    <w:rsid w:val="00B72D43"/>
    <w:rsid w:val="00B7684C"/>
    <w:rsid w:val="00B85BD6"/>
    <w:rsid w:val="00BA519B"/>
    <w:rsid w:val="00BB1E00"/>
    <w:rsid w:val="00BB34FF"/>
    <w:rsid w:val="00BF730B"/>
    <w:rsid w:val="00C16BA4"/>
    <w:rsid w:val="00C2402E"/>
    <w:rsid w:val="00C3465C"/>
    <w:rsid w:val="00C43F87"/>
    <w:rsid w:val="00C45FCE"/>
    <w:rsid w:val="00C47BA3"/>
    <w:rsid w:val="00C50DFD"/>
    <w:rsid w:val="00C517DC"/>
    <w:rsid w:val="00C57466"/>
    <w:rsid w:val="00C76A2F"/>
    <w:rsid w:val="00C835A0"/>
    <w:rsid w:val="00C858E0"/>
    <w:rsid w:val="00CA28A6"/>
    <w:rsid w:val="00CD2C1B"/>
    <w:rsid w:val="00D109FD"/>
    <w:rsid w:val="00D1368F"/>
    <w:rsid w:val="00D352A7"/>
    <w:rsid w:val="00D627B7"/>
    <w:rsid w:val="00D66A9B"/>
    <w:rsid w:val="00D772C8"/>
    <w:rsid w:val="00DA135D"/>
    <w:rsid w:val="00DA1EC4"/>
    <w:rsid w:val="00DE0BDB"/>
    <w:rsid w:val="00E01AB6"/>
    <w:rsid w:val="00E041AC"/>
    <w:rsid w:val="00E2016C"/>
    <w:rsid w:val="00E316E9"/>
    <w:rsid w:val="00E34B9D"/>
    <w:rsid w:val="00E478D1"/>
    <w:rsid w:val="00E52532"/>
    <w:rsid w:val="00E54D47"/>
    <w:rsid w:val="00E70CBD"/>
    <w:rsid w:val="00EB250F"/>
    <w:rsid w:val="00EB5410"/>
    <w:rsid w:val="00EB735D"/>
    <w:rsid w:val="00EC1E1D"/>
    <w:rsid w:val="00EF1321"/>
    <w:rsid w:val="00EF4C79"/>
    <w:rsid w:val="00EF5403"/>
    <w:rsid w:val="00EF6F49"/>
    <w:rsid w:val="00F12ABB"/>
    <w:rsid w:val="00F15A0F"/>
    <w:rsid w:val="00F2293B"/>
    <w:rsid w:val="00F24C9D"/>
    <w:rsid w:val="00F24EFF"/>
    <w:rsid w:val="00F26D86"/>
    <w:rsid w:val="00F434B3"/>
    <w:rsid w:val="00F4544D"/>
    <w:rsid w:val="00F52C01"/>
    <w:rsid w:val="00F7500C"/>
    <w:rsid w:val="00F77A62"/>
    <w:rsid w:val="00F807B1"/>
    <w:rsid w:val="00F80F79"/>
    <w:rsid w:val="00FA150C"/>
    <w:rsid w:val="00FA19F4"/>
    <w:rsid w:val="00FA2FED"/>
    <w:rsid w:val="00FB31CF"/>
    <w:rsid w:val="00FC65A4"/>
    <w:rsid w:val="00FD45C4"/>
    <w:rsid w:val="00FD4BAD"/>
    <w:rsid w:val="00FD55CE"/>
    <w:rsid w:val="00FD655D"/>
    <w:rsid w:val="00FF63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45A2D2"/>
  <w15:chartTrackingRefBased/>
  <w15:docId w15:val="{E0077118-3F6A-4C93-A3E7-DA7FAA6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i-IN"/>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uiPriority="99" w:qFormat="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829"/>
    <w:pPr>
      <w:spacing w:after="200" w:line="276" w:lineRule="auto"/>
    </w:pPr>
    <w:rPr>
      <w:rFonts w:eastAsia="Times New Roman"/>
      <w:sz w:val="22"/>
      <w:szCs w:val="22"/>
      <w:lang w:val="en-GB" w:bidi="ar-SA"/>
    </w:rPr>
  </w:style>
  <w:style w:type="paragraph" w:styleId="Heading1">
    <w:name w:val="heading 1"/>
    <w:basedOn w:val="Normal"/>
    <w:next w:val="BankNormal"/>
    <w:link w:val="Heading1Char"/>
    <w:qFormat/>
    <w:rsid w:val="00261FEB"/>
    <w:pPr>
      <w:keepNext/>
      <w:keepLines/>
      <w:spacing w:before="360" w:after="240" w:line="240" w:lineRule="atLeast"/>
      <w:jc w:val="center"/>
      <w:outlineLvl w:val="0"/>
    </w:pPr>
    <w:rPr>
      <w:rFonts w:ascii="Arial" w:eastAsia="Calibri" w:hAnsi="Arial" w:cs="Arial"/>
      <w:caps/>
      <w:color w:val="000000"/>
      <w:sz w:val="32"/>
      <w:szCs w:val="32"/>
      <w:lang w:eastAsia="ru-RU"/>
    </w:rPr>
  </w:style>
  <w:style w:type="paragraph" w:styleId="Heading2">
    <w:name w:val="heading 2"/>
    <w:basedOn w:val="Normal"/>
    <w:next w:val="Normal"/>
    <w:link w:val="Heading2Char"/>
    <w:qFormat/>
    <w:rsid w:val="007C64AF"/>
    <w:pPr>
      <w:keepNext/>
      <w:keepLines/>
      <w:spacing w:before="200" w:after="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6D7"/>
    <w:pPr>
      <w:autoSpaceDE w:val="0"/>
      <w:autoSpaceDN w:val="0"/>
      <w:adjustRightInd w:val="0"/>
    </w:pPr>
    <w:rPr>
      <w:rFonts w:ascii="Cambria" w:eastAsia="Times New Roman" w:hAnsi="Cambria" w:cs="Cambria"/>
      <w:color w:val="000000"/>
      <w:sz w:val="24"/>
      <w:szCs w:val="24"/>
      <w:lang w:val="sr-Latn-RS" w:bidi="ar-SA"/>
    </w:rPr>
  </w:style>
  <w:style w:type="character" w:customStyle="1" w:styleId="Heading1Char">
    <w:name w:val="Heading 1 Char"/>
    <w:link w:val="Heading1"/>
    <w:locked/>
    <w:rsid w:val="00261FEB"/>
    <w:rPr>
      <w:rFonts w:ascii="Arial" w:hAnsi="Arial" w:cs="Arial"/>
      <w:caps/>
      <w:color w:val="000000"/>
      <w:sz w:val="32"/>
      <w:szCs w:val="32"/>
      <w:lang w:val="en-GB" w:eastAsia="ru-RU"/>
    </w:rPr>
  </w:style>
  <w:style w:type="paragraph" w:customStyle="1" w:styleId="BankNormal">
    <w:name w:val="BankNormal"/>
    <w:basedOn w:val="Normal"/>
    <w:link w:val="BankNormalChar"/>
    <w:rsid w:val="00261FEB"/>
    <w:pPr>
      <w:spacing w:after="240" w:line="240" w:lineRule="atLeast"/>
    </w:pPr>
    <w:rPr>
      <w:rFonts w:ascii="Times New Roman" w:eastAsia="Calibri" w:hAnsi="Times New Roman"/>
      <w:b/>
      <w:bCs/>
      <w:color w:val="000000"/>
      <w:lang w:eastAsia="ru-RU"/>
    </w:rPr>
  </w:style>
  <w:style w:type="character" w:customStyle="1" w:styleId="BankNormalChar">
    <w:name w:val="BankNormal Char"/>
    <w:link w:val="BankNormal"/>
    <w:locked/>
    <w:rsid w:val="00261FEB"/>
    <w:rPr>
      <w:rFonts w:ascii="Times New Roman" w:hAnsi="Times New Roman" w:cs="Times New Roman"/>
      <w:b/>
      <w:bCs/>
      <w:color w:val="000000"/>
      <w:lang w:val="en-GB" w:eastAsia="ru-RU"/>
    </w:rPr>
  </w:style>
  <w:style w:type="character" w:styleId="Hyperlink">
    <w:name w:val="Hyperlink"/>
    <w:rsid w:val="00261FEB"/>
    <w:rPr>
      <w:color w:val="0000FF"/>
      <w:u w:val="single"/>
    </w:rPr>
  </w:style>
  <w:style w:type="paragraph" w:styleId="ListParagraph">
    <w:name w:val="List Paragraph"/>
    <w:basedOn w:val="Normal"/>
    <w:qFormat/>
    <w:rsid w:val="00261FEB"/>
    <w:pPr>
      <w:spacing w:after="0" w:line="240" w:lineRule="auto"/>
      <w:ind w:left="720"/>
    </w:pPr>
    <w:rPr>
      <w:rFonts w:ascii="Times New Roman" w:eastAsia="Calibri" w:hAnsi="Times New Roman"/>
      <w:sz w:val="24"/>
      <w:szCs w:val="24"/>
      <w:lang w:val="en-US"/>
    </w:rPr>
  </w:style>
  <w:style w:type="character" w:customStyle="1" w:styleId="Heading2Char">
    <w:name w:val="Heading 2 Char"/>
    <w:link w:val="Heading2"/>
    <w:semiHidden/>
    <w:locked/>
    <w:rsid w:val="007C64AF"/>
    <w:rPr>
      <w:rFonts w:ascii="Cambria" w:hAnsi="Cambria" w:cs="Times New Roman"/>
      <w:b/>
      <w:bCs/>
      <w:color w:val="4F81BD"/>
      <w:sz w:val="26"/>
      <w:szCs w:val="26"/>
      <w:lang w:val="en-GB" w:eastAsia="x-none"/>
    </w:rPr>
  </w:style>
  <w:style w:type="paragraph" w:customStyle="1" w:styleId="para1">
    <w:name w:val="para1"/>
    <w:basedOn w:val="Normal"/>
    <w:rsid w:val="007C64AF"/>
    <w:pPr>
      <w:spacing w:after="0" w:line="240" w:lineRule="auto"/>
      <w:jc w:val="both"/>
    </w:pPr>
    <w:rPr>
      <w:rFonts w:ascii="Times New Roman" w:eastAsia="Calibri" w:hAnsi="Times New Roman"/>
      <w:sz w:val="24"/>
      <w:szCs w:val="24"/>
      <w:lang w:val="en-US"/>
    </w:rPr>
  </w:style>
  <w:style w:type="paragraph" w:styleId="BodyText">
    <w:name w:val="Body Text"/>
    <w:basedOn w:val="Normal"/>
    <w:link w:val="BodyTextChar"/>
    <w:rsid w:val="007C64AF"/>
    <w:pPr>
      <w:spacing w:after="0" w:line="240" w:lineRule="auto"/>
    </w:pPr>
    <w:rPr>
      <w:rFonts w:ascii="Frutiger 45 Light" w:eastAsia="Calibri" w:hAnsi="Frutiger 45 Light"/>
      <w:bCs/>
      <w:sz w:val="24"/>
      <w:szCs w:val="24"/>
      <w:lang w:val="en-US"/>
    </w:rPr>
  </w:style>
  <w:style w:type="character" w:customStyle="1" w:styleId="BodyTextChar">
    <w:name w:val="Body Text Char"/>
    <w:link w:val="BodyText"/>
    <w:locked/>
    <w:rsid w:val="007C64AF"/>
    <w:rPr>
      <w:rFonts w:ascii="Frutiger 45 Light" w:hAnsi="Frutiger 45 Light" w:cs="Times New Roman"/>
      <w:bCs/>
      <w:sz w:val="24"/>
      <w:szCs w:val="24"/>
      <w:lang w:val="en-US" w:eastAsia="x-none"/>
    </w:rPr>
  </w:style>
  <w:style w:type="character" w:customStyle="1" w:styleId="st">
    <w:name w:val="st"/>
    <w:rsid w:val="00AB131F"/>
    <w:rPr>
      <w:rFonts w:cs="Times New Roman"/>
    </w:rPr>
  </w:style>
  <w:style w:type="character" w:styleId="Emphasis">
    <w:name w:val="Emphasis"/>
    <w:qFormat/>
    <w:rsid w:val="00AB131F"/>
    <w:rPr>
      <w:rFonts w:cs="Times New Roman"/>
      <w:i/>
      <w:iCs/>
    </w:rPr>
  </w:style>
  <w:style w:type="character" w:customStyle="1" w:styleId="summary">
    <w:name w:val="summary"/>
    <w:rsid w:val="00820030"/>
    <w:rPr>
      <w:rFonts w:cs="Times New Roman"/>
    </w:rPr>
  </w:style>
  <w:style w:type="paragraph" w:styleId="Header">
    <w:name w:val="header"/>
    <w:basedOn w:val="Normal"/>
    <w:link w:val="HeaderChar"/>
    <w:rsid w:val="00F77A62"/>
    <w:pPr>
      <w:tabs>
        <w:tab w:val="center" w:pos="4536"/>
        <w:tab w:val="right" w:pos="9072"/>
      </w:tabs>
      <w:spacing w:after="0" w:line="240" w:lineRule="auto"/>
    </w:pPr>
  </w:style>
  <w:style w:type="character" w:customStyle="1" w:styleId="HeaderChar">
    <w:name w:val="Header Char"/>
    <w:link w:val="Header"/>
    <w:locked/>
    <w:rsid w:val="00F77A62"/>
    <w:rPr>
      <w:rFonts w:cs="Times New Roman"/>
      <w:lang w:val="en-GB" w:eastAsia="x-none"/>
    </w:rPr>
  </w:style>
  <w:style w:type="paragraph" w:styleId="Footer">
    <w:name w:val="footer"/>
    <w:basedOn w:val="Normal"/>
    <w:link w:val="FooterChar"/>
    <w:rsid w:val="00F77A62"/>
    <w:pPr>
      <w:tabs>
        <w:tab w:val="center" w:pos="4536"/>
        <w:tab w:val="right" w:pos="9072"/>
      </w:tabs>
      <w:spacing w:after="0" w:line="240" w:lineRule="auto"/>
    </w:pPr>
  </w:style>
  <w:style w:type="character" w:customStyle="1" w:styleId="FooterChar">
    <w:name w:val="Footer Char"/>
    <w:link w:val="Footer"/>
    <w:locked/>
    <w:rsid w:val="00F77A62"/>
    <w:rPr>
      <w:rFonts w:cs="Times New Roman"/>
      <w:lang w:val="en-GB" w:eastAsia="x-none"/>
    </w:rPr>
  </w:style>
  <w:style w:type="paragraph" w:styleId="BalloonText">
    <w:name w:val="Balloon Text"/>
    <w:basedOn w:val="Normal"/>
    <w:link w:val="BalloonTextChar"/>
    <w:semiHidden/>
    <w:rsid w:val="00F77A62"/>
    <w:pPr>
      <w:spacing w:after="0" w:line="240" w:lineRule="auto"/>
    </w:pPr>
    <w:rPr>
      <w:rFonts w:ascii="Tahoma" w:hAnsi="Tahoma" w:cs="Tahoma"/>
      <w:sz w:val="16"/>
      <w:szCs w:val="16"/>
    </w:rPr>
  </w:style>
  <w:style w:type="character" w:customStyle="1" w:styleId="BalloonTextChar">
    <w:name w:val="Balloon Text Char"/>
    <w:link w:val="BalloonText"/>
    <w:semiHidden/>
    <w:locked/>
    <w:rsid w:val="00F77A62"/>
    <w:rPr>
      <w:rFonts w:ascii="Tahoma" w:hAnsi="Tahoma" w:cs="Tahoma"/>
      <w:sz w:val="16"/>
      <w:szCs w:val="16"/>
      <w:lang w:val="en-GB" w:eastAsia="x-none"/>
    </w:rPr>
  </w:style>
  <w:style w:type="table" w:styleId="TableGrid">
    <w:name w:val="Table Grid"/>
    <w:basedOn w:val="TableNormal"/>
    <w:rsid w:val="00FA2FED"/>
    <w:rPr>
      <w:rFonts w:eastAsia="Times New Roman"/>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54DD"/>
    <w:rPr>
      <w:rFonts w:eastAsia="Times New Roman"/>
      <w:sz w:val="22"/>
      <w:szCs w:val="22"/>
      <w:lang w:val="en-GB" w:bidi="ar-SA"/>
    </w:rPr>
  </w:style>
  <w:style w:type="character" w:styleId="FootnoteReference">
    <w:name w:val="footnote reference"/>
    <w:aliases w:val="16 Point,FO,Footnote Reference Number,Footnote Reference Superscript,Footnote Reference_LVL6,Footnote Reference_LVL61,Footnote Reference_LVL62,Footnote Reference_LVL63,Footnote symbol,R,Ref,Superscript 6 Point,fr,ftref,Знак сноски-FN"/>
    <w:link w:val="BVIfnrCarCar"/>
    <w:uiPriority w:val="99"/>
    <w:qFormat/>
    <w:rsid w:val="00F807B1"/>
    <w:rPr>
      <w:vertAlign w:val="superscript"/>
    </w:rPr>
  </w:style>
  <w:style w:type="paragraph" w:customStyle="1" w:styleId="BVIfnrCarCar">
    <w:name w:val="BVI fnr Car Car"/>
    <w:aliases w:val=" BVI fnr Car Car Car Car Char,BVI fnr Car,BVI fnr Car Car Car Car Char"/>
    <w:basedOn w:val="Normal"/>
    <w:link w:val="FootnoteReference"/>
    <w:uiPriority w:val="99"/>
    <w:rsid w:val="00F807B1"/>
    <w:pPr>
      <w:spacing w:after="160" w:line="240" w:lineRule="exact"/>
    </w:pPr>
    <w:rPr>
      <w:rFonts w:eastAsia="Calibri"/>
      <w:sz w:val="20"/>
      <w:szCs w:val="20"/>
      <w:vertAlign w:val="superscript"/>
      <w:lang w:val="en-US"/>
    </w:rPr>
  </w:style>
  <w:style w:type="character" w:styleId="CommentReference">
    <w:name w:val="annotation reference"/>
    <w:basedOn w:val="DefaultParagraphFont"/>
    <w:rsid w:val="004E01A3"/>
    <w:rPr>
      <w:sz w:val="16"/>
      <w:szCs w:val="16"/>
    </w:rPr>
  </w:style>
  <w:style w:type="paragraph" w:styleId="CommentText">
    <w:name w:val="annotation text"/>
    <w:basedOn w:val="Normal"/>
    <w:link w:val="CommentTextChar"/>
    <w:rsid w:val="004E01A3"/>
    <w:pPr>
      <w:spacing w:line="240" w:lineRule="auto"/>
    </w:pPr>
    <w:rPr>
      <w:sz w:val="20"/>
      <w:szCs w:val="20"/>
    </w:rPr>
  </w:style>
  <w:style w:type="character" w:customStyle="1" w:styleId="CommentTextChar">
    <w:name w:val="Comment Text Char"/>
    <w:basedOn w:val="DefaultParagraphFont"/>
    <w:link w:val="CommentText"/>
    <w:rsid w:val="004E01A3"/>
    <w:rPr>
      <w:rFonts w:eastAsia="Times New Roman"/>
      <w:lang w:val="en-GB" w:bidi="ar-SA"/>
    </w:rPr>
  </w:style>
  <w:style w:type="paragraph" w:styleId="CommentSubject">
    <w:name w:val="annotation subject"/>
    <w:basedOn w:val="CommentText"/>
    <w:next w:val="CommentText"/>
    <w:link w:val="CommentSubjectChar"/>
    <w:rsid w:val="004E01A3"/>
    <w:rPr>
      <w:b/>
      <w:bCs/>
    </w:rPr>
  </w:style>
  <w:style w:type="character" w:customStyle="1" w:styleId="CommentSubjectChar">
    <w:name w:val="Comment Subject Char"/>
    <w:basedOn w:val="CommentTextChar"/>
    <w:link w:val="CommentSubject"/>
    <w:rsid w:val="004E01A3"/>
    <w:rPr>
      <w:rFonts w:eastAsia="Times New Roman"/>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143499651">
      <w:bodyDiv w:val="1"/>
      <w:marLeft w:val="0"/>
      <w:marRight w:val="0"/>
      <w:marTop w:val="0"/>
      <w:marBottom w:val="0"/>
      <w:divBdr>
        <w:top w:val="none" w:sz="0" w:space="0" w:color="auto"/>
        <w:left w:val="none" w:sz="0" w:space="0" w:color="auto"/>
        <w:bottom w:val="none" w:sz="0" w:space="0" w:color="auto"/>
        <w:right w:val="none" w:sz="0" w:space="0" w:color="auto"/>
      </w:divBdr>
    </w:div>
    <w:div w:id="20159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rojects.worldbank.org/en/projects-operations/project-detail/P170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011DA-A7A3-4AF7-97B3-BE7CCF01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Innovation fund, 22-26, nemanjina st., Belgrade, serbia                            Terms of Reference                                                                                                             technology transfer coordinator</vt:lpstr>
    </vt:vector>
  </TitlesOfParts>
  <Company>UZZPRO/ERC</Company>
  <LinksUpToDate>false</LinksUpToDate>
  <CharactersWithSpaces>8960</CharactersWithSpaces>
  <SharedDoc>false</SharedDoc>
  <HLinks>
    <vt:vector size="6" baseType="variant">
      <vt:variant>
        <vt:i4>393306</vt:i4>
      </vt:variant>
      <vt:variant>
        <vt:i4>0</vt:i4>
      </vt:variant>
      <vt:variant>
        <vt:i4>0</vt:i4>
      </vt:variant>
      <vt:variant>
        <vt:i4>5</vt:i4>
      </vt:variant>
      <vt:variant>
        <vt:lpwstr>https://projects.worldbank.org/en/projects-operations/project-detail/P170185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fund, 22-26, nemanjina st., Belgrade, serbia                            Terms of Reference                                                                                                             technology transfer coordinator</dc:title>
  <dc:subject/>
  <dc:creator>Dragana Kosanovic</dc:creator>
  <cp:keywords/>
  <cp:lastModifiedBy>User</cp:lastModifiedBy>
  <cp:revision>2</cp:revision>
  <dcterms:created xsi:type="dcterms:W3CDTF">2022-03-04T09:01:00Z</dcterms:created>
  <dcterms:modified xsi:type="dcterms:W3CDTF">2022-03-04T09:01:00Z</dcterms:modified>
</cp:coreProperties>
</file>